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FA" w:rsidRDefault="00D738FA" w:rsidP="00D738FA">
      <w:pPr>
        <w:pStyle w:val="ConsPlusTitle"/>
        <w:jc w:val="center"/>
        <w:outlineLvl w:val="0"/>
      </w:pPr>
      <w:r>
        <w:t>ГУБЕРНАТОР ЛЕНИНГРАДСКОЙ ОБЛАСТИ</w:t>
      </w:r>
    </w:p>
    <w:p w:rsidR="00D738FA" w:rsidRDefault="00D738FA" w:rsidP="00D738FA">
      <w:pPr>
        <w:pStyle w:val="ConsPlusTitle"/>
        <w:jc w:val="center"/>
      </w:pPr>
      <w:r>
        <w:t>ПОСТАНОВЛЕНИЕ</w:t>
      </w:r>
    </w:p>
    <w:p w:rsidR="00D738FA" w:rsidRDefault="00D738FA" w:rsidP="00D738FA">
      <w:pPr>
        <w:pStyle w:val="ConsPlusTitle"/>
        <w:jc w:val="center"/>
      </w:pPr>
      <w:r>
        <w:t>от 11 декабря 2009 г. N 120-пг</w:t>
      </w:r>
    </w:p>
    <w:p w:rsidR="00D738FA" w:rsidRDefault="00D738FA" w:rsidP="00D738FA">
      <w:pPr>
        <w:pStyle w:val="ConsPlusTitle"/>
        <w:jc w:val="center"/>
      </w:pPr>
      <w:r>
        <w:t>О РЕАЛИЗАЦИИ УКАЗА ПРЕЗИДЕНТА РОССИЙСКОЙ ФЕДЕРАЦИИ</w:t>
      </w:r>
    </w:p>
    <w:p w:rsidR="00D738FA" w:rsidRDefault="00D738FA" w:rsidP="00D738FA">
      <w:pPr>
        <w:pStyle w:val="ConsPlusTitle"/>
        <w:jc w:val="center"/>
      </w:pPr>
      <w:r>
        <w:t>ОТ 21 СЕНТЯБРЯ 2009 ГОДА N 1065 "О ПРОВЕРКЕ ДОСТОВЕРНОСТИ</w:t>
      </w:r>
    </w:p>
    <w:p w:rsidR="00D738FA" w:rsidRDefault="00D738FA" w:rsidP="00D738FA">
      <w:pPr>
        <w:pStyle w:val="ConsPlusTitle"/>
        <w:jc w:val="center"/>
      </w:pPr>
      <w:r>
        <w:t>И ПОЛНОТЫ СВЕДЕНИЙ, ПРЕДСТАВЛЯЕМЫХ ГРАЖДАНАМИ, ПРЕТЕНДУЮЩИМИ</w:t>
      </w:r>
    </w:p>
    <w:p w:rsidR="00D738FA" w:rsidRDefault="00D738FA" w:rsidP="00D738FA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D738FA" w:rsidRDefault="00D738FA" w:rsidP="00D738FA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D738FA" w:rsidRDefault="00D738FA" w:rsidP="00D738FA">
      <w:pPr>
        <w:pStyle w:val="ConsPlusTitle"/>
        <w:jc w:val="center"/>
      </w:pPr>
      <w:r>
        <w:t>ФЕДЕРАЛЬНЫМИ ГОСУДАРСТВЕННЫМИ СЛУЖАЩИМИ ТРЕБОВАНИЙ</w:t>
      </w:r>
    </w:p>
    <w:p w:rsidR="00D738FA" w:rsidRDefault="00D738FA" w:rsidP="00D738FA">
      <w:pPr>
        <w:pStyle w:val="ConsPlusTitle"/>
        <w:jc w:val="center"/>
      </w:pPr>
      <w:r>
        <w:t>К СЛУЖЕБНОМУ ПОВЕДЕНИЮ"</w:t>
      </w:r>
    </w:p>
    <w:p w:rsidR="00D738FA" w:rsidRDefault="00D738FA" w:rsidP="00D738FA">
      <w:pPr>
        <w:pStyle w:val="ConsPlusNormal"/>
        <w:jc w:val="center"/>
      </w:pPr>
      <w:proofErr w:type="gramStart"/>
      <w:r>
        <w:rPr>
          <w:color w:val="392C69"/>
        </w:rPr>
        <w:t>(в ред. Постановлений Губернатора Ленинградской области</w:t>
      </w:r>
      <w:proofErr w:type="gramEnd"/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06.10.2010 N </w:t>
      </w:r>
      <w:hyperlink r:id="rId5" w:history="1">
        <w:r>
          <w:rPr>
            <w:color w:val="0000FF"/>
          </w:rPr>
          <w:t>85-пг</w:t>
        </w:r>
      </w:hyperlink>
      <w:r>
        <w:rPr>
          <w:color w:val="392C69"/>
        </w:rPr>
        <w:t xml:space="preserve">, от 29.04.2011 </w:t>
      </w:r>
      <w:hyperlink r:id="rId6" w:history="1">
        <w:r>
          <w:rPr>
            <w:color w:val="0000FF"/>
          </w:rPr>
          <w:t>N 35-пг</w:t>
        </w:r>
      </w:hyperlink>
      <w:r>
        <w:rPr>
          <w:color w:val="392C69"/>
        </w:rPr>
        <w:t xml:space="preserve">, от 25.04.2012 </w:t>
      </w:r>
      <w:hyperlink r:id="rId7" w:history="1">
        <w:r>
          <w:rPr>
            <w:color w:val="0000FF"/>
          </w:rPr>
          <w:t>N 45-пг</w:t>
        </w:r>
      </w:hyperlink>
      <w:r>
        <w:rPr>
          <w:color w:val="392C69"/>
        </w:rPr>
        <w:t>,</w:t>
      </w:r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30.05.2013 </w:t>
      </w:r>
      <w:hyperlink r:id="rId8" w:history="1">
        <w:r>
          <w:rPr>
            <w:color w:val="0000FF"/>
          </w:rPr>
          <w:t>N 43-пг</w:t>
        </w:r>
      </w:hyperlink>
      <w:r>
        <w:rPr>
          <w:color w:val="392C69"/>
        </w:rPr>
        <w:t xml:space="preserve">, от 11.09.2014 </w:t>
      </w:r>
      <w:hyperlink r:id="rId9" w:history="1">
        <w:r>
          <w:rPr>
            <w:color w:val="0000FF"/>
          </w:rPr>
          <w:t>N 68-пг</w:t>
        </w:r>
      </w:hyperlink>
      <w:r>
        <w:rPr>
          <w:color w:val="392C69"/>
        </w:rPr>
        <w:t xml:space="preserve">, от 24.04.2015 </w:t>
      </w:r>
      <w:hyperlink r:id="rId10" w:history="1">
        <w:r>
          <w:rPr>
            <w:color w:val="0000FF"/>
          </w:rPr>
          <w:t>N 26-пг</w:t>
        </w:r>
      </w:hyperlink>
      <w:r>
        <w:rPr>
          <w:color w:val="392C69"/>
        </w:rPr>
        <w:t>,</w:t>
      </w:r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25.08.2015 </w:t>
      </w:r>
      <w:hyperlink r:id="rId11" w:history="1">
        <w:r>
          <w:rPr>
            <w:color w:val="0000FF"/>
          </w:rPr>
          <w:t>N 52-пг</w:t>
        </w:r>
      </w:hyperlink>
      <w:r>
        <w:rPr>
          <w:color w:val="392C69"/>
        </w:rPr>
        <w:t xml:space="preserve">, от 21.03.2016 </w:t>
      </w:r>
      <w:hyperlink r:id="rId12" w:history="1">
        <w:r>
          <w:rPr>
            <w:color w:val="0000FF"/>
          </w:rPr>
          <w:t>N 24-пг</w:t>
        </w:r>
      </w:hyperlink>
      <w:r>
        <w:rPr>
          <w:color w:val="392C69"/>
        </w:rPr>
        <w:t xml:space="preserve">, от 27.10.2017 </w:t>
      </w:r>
      <w:hyperlink r:id="rId13" w:history="1">
        <w:r>
          <w:rPr>
            <w:color w:val="0000FF"/>
          </w:rPr>
          <w:t>N 69-пг</w:t>
        </w:r>
      </w:hyperlink>
      <w:r>
        <w:rPr>
          <w:color w:val="392C69"/>
        </w:rPr>
        <w:t>,</w:t>
      </w:r>
    </w:p>
    <w:p w:rsidR="00D738FA" w:rsidRDefault="00D738FA" w:rsidP="00D738FA">
      <w:pPr>
        <w:spacing w:after="0" w:line="240" w:lineRule="auto"/>
        <w:jc w:val="center"/>
      </w:pPr>
      <w:r>
        <w:rPr>
          <w:color w:val="392C69"/>
        </w:rPr>
        <w:t xml:space="preserve">от 17.09.2018 </w:t>
      </w:r>
      <w:hyperlink r:id="rId14" w:history="1">
        <w:r>
          <w:rPr>
            <w:color w:val="0000FF"/>
          </w:rPr>
          <w:t>N 56-пг</w:t>
        </w:r>
      </w:hyperlink>
      <w:r>
        <w:rPr>
          <w:color w:val="392C69"/>
        </w:rPr>
        <w:t>)</w:t>
      </w:r>
    </w:p>
    <w:p w:rsidR="00D738FA" w:rsidRDefault="00D738FA" w:rsidP="00D738FA">
      <w:pPr>
        <w:pStyle w:val="ConsPlusNormal"/>
        <w:ind w:firstLine="540"/>
        <w:jc w:val="both"/>
      </w:pPr>
    </w:p>
    <w:p w:rsidR="00D738FA" w:rsidRDefault="00D738FA" w:rsidP="00D738FA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27 июля 2004 года </w:t>
      </w:r>
      <w:hyperlink r:id="rId15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 декабря 2008 года </w:t>
      </w:r>
      <w:hyperlink r:id="rId16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</w:t>
      </w:r>
      <w:proofErr w:type="gramEnd"/>
      <w:r>
        <w:t xml:space="preserve"> федеральными государственными служащими требований к служебному поведению" постановляю:</w:t>
      </w:r>
    </w:p>
    <w:p w:rsidR="00D738FA" w:rsidRDefault="00D738FA" w:rsidP="00D738FA">
      <w:pPr>
        <w:pStyle w:val="ConsPlusNormal"/>
        <w:ind w:firstLine="540"/>
        <w:jc w:val="both"/>
      </w:pPr>
    </w:p>
    <w:p w:rsidR="00D738FA" w:rsidRDefault="00D738FA" w:rsidP="00D738F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9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области.</w:t>
      </w:r>
      <w:proofErr w:type="gramEnd"/>
    </w:p>
    <w:p w:rsidR="00D738FA" w:rsidRDefault="00D738FA" w:rsidP="00D738FA">
      <w:pPr>
        <w:pStyle w:val="ConsPlusNormal"/>
        <w:ind w:firstLine="540"/>
        <w:jc w:val="both"/>
      </w:pPr>
      <w:r>
        <w:t>2. Установить, что управление профилактики коррупционных и иных правонарушений аппарата Губернатора и Правительства Ленинградской области: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D738FA" w:rsidRDefault="00D738FA" w:rsidP="00D738FA">
      <w:pPr>
        <w:pStyle w:val="ConsPlusNormal"/>
        <w:ind w:firstLine="540"/>
        <w:jc w:val="both"/>
      </w:pPr>
      <w:bookmarkStart w:id="0" w:name="P25"/>
      <w:bookmarkEnd w:id="0"/>
      <w:proofErr w:type="gramStart"/>
      <w:r>
        <w:t>в целях выявления оснований для проведения проверки достоверности и полноты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Ленинградской области в органах исполнительной власти и аппаратах мировых судей Ленинградской области (далее - граждане), и государственными гражданскими служащими Ленинградской области в органах исполнительной власти и аппаратах мировых судей Ленинградской области (далее - гражданские служащие), а</w:t>
      </w:r>
      <w:proofErr w:type="gramEnd"/>
      <w:r>
        <w:t xml:space="preserve"> также соблюдения гражданскими служащими требований к служебному поведению осуществляет анализ сведений о доходах, об имуществе и обязательствах имущественного характера, представляемых гражданами и гражданскими служащими, а также сведений о соблюдении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27.10.2017 N 69-пг)</w:t>
      </w:r>
    </w:p>
    <w:p w:rsidR="00D738FA" w:rsidRDefault="00D738FA" w:rsidP="00D738FA">
      <w:pPr>
        <w:pStyle w:val="ConsPlusNormal"/>
        <w:ind w:firstLine="540"/>
        <w:jc w:val="both"/>
      </w:pPr>
      <w:bookmarkStart w:id="1" w:name="P27"/>
      <w:bookmarkEnd w:id="1"/>
      <w:r>
        <w:t xml:space="preserve">осуществляет анализ сведений (включая обращения и уведомления граждан, коммерческих и некоммерческих организаций) о соблюдении гражданами, замещавшими должности государственной гражданской службы Ленинградской области в органах исполнительной власти и аппаратах мировых судей Ленинградской области, ограничений при заключении ими после ухода с государственной гражданской службы Ленинградской области трудового договора </w:t>
      </w:r>
      <w:proofErr w:type="gramStart"/>
      <w:r>
        <w:t>и(</w:t>
      </w:r>
      <w:proofErr w:type="gramEnd"/>
      <w:r>
        <w:t>или) гражданско-правового договора в случаях, предусмотренных федеральными законами;</w:t>
      </w:r>
    </w:p>
    <w:p w:rsidR="00D738FA" w:rsidRDefault="00D738FA" w:rsidP="00D738FA">
      <w:pPr>
        <w:pStyle w:val="ConsPlusNormal"/>
        <w:ind w:firstLine="540"/>
        <w:jc w:val="both"/>
      </w:pPr>
      <w:proofErr w:type="gramStart"/>
      <w:r>
        <w:t xml:space="preserve">при осуществлении анализа сведений, указанных в </w:t>
      </w:r>
      <w:hyperlink w:anchor="P2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7" w:history="1">
        <w:r>
          <w:rPr>
            <w:color w:val="0000FF"/>
          </w:rPr>
          <w:t>третьем</w:t>
        </w:r>
      </w:hyperlink>
      <w:r>
        <w:t xml:space="preserve"> настоящего пункта, проводит с согласия указанных граждан и гражданских служащих беседы с ними и получает от них необходимые пояснения, а также получает от органов прокуратуры Российской </w:t>
      </w:r>
      <w:r>
        <w:lastRenderedPageBreak/>
        <w:t>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информацию о</w:t>
      </w:r>
      <w:proofErr w:type="gramEnd"/>
      <w:r>
        <w:t xml:space="preserve"> </w:t>
      </w:r>
      <w:proofErr w:type="gramStart"/>
      <w:r>
        <w:t>соблюдении гражданскими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изучает представленные гражданами или гражданскими служащими сведения, иную полученную информацию.</w:t>
      </w:r>
      <w:proofErr w:type="gramEnd"/>
    </w:p>
    <w:p w:rsidR="00D738FA" w:rsidRDefault="00D738FA" w:rsidP="00D738FA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27.10.2017 N 69-пг)</w:t>
      </w:r>
    </w:p>
    <w:p w:rsidR="00D738FA" w:rsidRDefault="00D738FA" w:rsidP="00D738FA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11.09.2014 N 68-пг)</w:t>
      </w:r>
    </w:p>
    <w:p w:rsidR="00D738FA" w:rsidRDefault="00D738FA" w:rsidP="00D738FA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3</w:t>
        </w:r>
      </w:hyperlink>
      <w:r>
        <w:t xml:space="preserve">. При осуществлении проверки, предусмотренной </w:t>
      </w:r>
      <w:hyperlink r:id="rId23" w:history="1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в целях направления Губернатором Ленинградской области запросов о проведении оперативно-розыскных мероприятий в соответствии с</w:t>
      </w:r>
      <w:proofErr w:type="gramEnd"/>
      <w:r>
        <w:t xml:space="preserve"> </w:t>
      </w:r>
      <w:hyperlink r:id="rId24" w:history="1">
        <w:proofErr w:type="gramStart"/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в отношении государственных гражданских служащих Ленинградской области, замещающих должности государственной гражданской службы в Законодательном собрании Ленинградской области, Контрольно-счетной палате Ленинградской области, Избирательной комиссии Ленинградской области, материалы для подготовки запросов направлять в аппарат Губернатора и Правительства Ленинградской области.</w:t>
      </w:r>
      <w:proofErr w:type="gramEnd"/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4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738FA" w:rsidRDefault="00D738FA" w:rsidP="00D738FA">
      <w:pPr>
        <w:pStyle w:val="ConsPlusNormal"/>
        <w:ind w:firstLine="540"/>
        <w:jc w:val="both"/>
      </w:pPr>
    </w:p>
    <w:p w:rsidR="00D738FA" w:rsidRDefault="00D738FA" w:rsidP="00D738FA">
      <w:pPr>
        <w:pStyle w:val="ConsPlusNormal"/>
        <w:jc w:val="right"/>
      </w:pPr>
      <w:r>
        <w:t>Губернатор</w:t>
      </w:r>
    </w:p>
    <w:p w:rsidR="00D738FA" w:rsidRDefault="00D738FA" w:rsidP="00D738FA">
      <w:pPr>
        <w:pStyle w:val="ConsPlusNormal"/>
        <w:jc w:val="right"/>
      </w:pPr>
      <w:r>
        <w:t>Ленинградской области</w:t>
      </w:r>
    </w:p>
    <w:p w:rsidR="00D738FA" w:rsidRDefault="00D738FA" w:rsidP="00D738FA">
      <w:pPr>
        <w:pStyle w:val="ConsPlusNormal"/>
        <w:jc w:val="right"/>
      </w:pPr>
      <w:proofErr w:type="spellStart"/>
      <w:r>
        <w:t>В.Сердюков</w:t>
      </w:r>
      <w:proofErr w:type="spellEnd"/>
    </w:p>
    <w:p w:rsidR="00D738FA" w:rsidRDefault="00D738F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738FA" w:rsidRDefault="00D738FA" w:rsidP="00D738FA">
      <w:pPr>
        <w:pStyle w:val="ConsPlusNormal"/>
        <w:jc w:val="right"/>
        <w:outlineLvl w:val="0"/>
      </w:pPr>
      <w:r>
        <w:lastRenderedPageBreak/>
        <w:t>УТВЕРЖДЕНО</w:t>
      </w:r>
    </w:p>
    <w:p w:rsidR="00D738FA" w:rsidRDefault="00D738FA" w:rsidP="00D738FA">
      <w:pPr>
        <w:pStyle w:val="ConsPlusNormal"/>
        <w:jc w:val="right"/>
      </w:pPr>
      <w:r>
        <w:t>постановлением Губернатора</w:t>
      </w:r>
    </w:p>
    <w:p w:rsidR="00D738FA" w:rsidRDefault="00D738FA" w:rsidP="00D738FA">
      <w:pPr>
        <w:pStyle w:val="ConsPlusNormal"/>
        <w:jc w:val="right"/>
      </w:pPr>
      <w:r>
        <w:t>Ленинградской области</w:t>
      </w:r>
    </w:p>
    <w:p w:rsidR="00D738FA" w:rsidRDefault="00D738FA" w:rsidP="00D738FA">
      <w:pPr>
        <w:pStyle w:val="ConsPlusNormal"/>
        <w:jc w:val="right"/>
      </w:pPr>
      <w:r>
        <w:t>от 11.12.2009 N 120-пг</w:t>
      </w:r>
    </w:p>
    <w:p w:rsidR="00D738FA" w:rsidRDefault="00D738FA" w:rsidP="00D738FA">
      <w:pPr>
        <w:pStyle w:val="ConsPlusNormal"/>
        <w:jc w:val="right"/>
      </w:pPr>
      <w:r>
        <w:t>(приложение)</w:t>
      </w:r>
    </w:p>
    <w:p w:rsidR="00D738FA" w:rsidRDefault="00D738FA" w:rsidP="00D738FA">
      <w:pPr>
        <w:pStyle w:val="ConsPlusNormal"/>
        <w:ind w:firstLine="540"/>
        <w:jc w:val="both"/>
      </w:pPr>
    </w:p>
    <w:p w:rsidR="00D738FA" w:rsidRDefault="00D738FA" w:rsidP="00D738FA">
      <w:pPr>
        <w:pStyle w:val="ConsPlusTitle"/>
        <w:jc w:val="center"/>
      </w:pPr>
      <w:bookmarkStart w:id="2" w:name="P49"/>
      <w:bookmarkEnd w:id="2"/>
      <w:r>
        <w:t>ПОЛОЖЕНИЕ</w:t>
      </w:r>
    </w:p>
    <w:p w:rsidR="00D738FA" w:rsidRDefault="00D738FA" w:rsidP="00D738FA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D738FA" w:rsidRDefault="00D738FA" w:rsidP="00D738FA">
      <w:pPr>
        <w:pStyle w:val="ConsPlusTitle"/>
        <w:jc w:val="center"/>
      </w:pPr>
      <w:r>
        <w:t>ГРАЖДАНАМИ, ПРЕТЕНДУЮЩИМИ НА ЗАМЕЩЕНИЕ ДОЛЖНОСТЕЙ</w:t>
      </w:r>
    </w:p>
    <w:p w:rsidR="00D738FA" w:rsidRDefault="00D738FA" w:rsidP="00D738FA">
      <w:pPr>
        <w:pStyle w:val="ConsPlusTitle"/>
        <w:jc w:val="center"/>
      </w:pPr>
      <w:r>
        <w:t xml:space="preserve">ГОСУДАРСТВЕННОЙ ГРАЖДАНСКОЙ СЛУЖБЫ, И </w:t>
      </w:r>
      <w:proofErr w:type="gramStart"/>
      <w:r>
        <w:t>ГОСУДАРСТВЕННЫМИ</w:t>
      </w:r>
      <w:proofErr w:type="gramEnd"/>
    </w:p>
    <w:p w:rsidR="00D738FA" w:rsidRDefault="00D738FA" w:rsidP="00D738FA">
      <w:pPr>
        <w:pStyle w:val="ConsPlusTitle"/>
        <w:jc w:val="center"/>
      </w:pPr>
      <w:r>
        <w:t>ГРАЖДАНСКИМИ СЛУЖАЩИМИ, А ТАКЖЕ СОБЛЮДЕНИЯ ГОСУДАРСТВЕННЫМИ</w:t>
      </w:r>
    </w:p>
    <w:p w:rsidR="00D738FA" w:rsidRDefault="00D738FA" w:rsidP="00D738FA">
      <w:pPr>
        <w:pStyle w:val="ConsPlusTitle"/>
        <w:jc w:val="center"/>
      </w:pPr>
      <w:r>
        <w:t>ГРАЖДАНСКИМИ СЛУЖАЩИМИ ТРЕБОВАНИЙ К СЛУЖЕБНОМУ ПОВЕДЕНИЮ</w:t>
      </w:r>
    </w:p>
    <w:p w:rsidR="00D738FA" w:rsidRDefault="00D738FA" w:rsidP="00D738FA">
      <w:pPr>
        <w:pStyle w:val="ConsPlusTitle"/>
        <w:jc w:val="center"/>
      </w:pPr>
      <w:r>
        <w:t>В ОРГАНАХ ИСПОЛНИТЕЛЬНОЙ ВЛАСТИ И АППАРАТАХ МИРОВЫХ СУДЕЙ</w:t>
      </w:r>
    </w:p>
    <w:p w:rsidR="00D738FA" w:rsidRDefault="00D738FA" w:rsidP="00D738FA">
      <w:pPr>
        <w:pStyle w:val="ConsPlusTitle"/>
        <w:jc w:val="center"/>
      </w:pPr>
      <w:r>
        <w:t>ЛЕНИНГРАДСКОЙ ОБЛАСТИ</w:t>
      </w:r>
    </w:p>
    <w:p w:rsidR="00D738FA" w:rsidRDefault="00D738FA" w:rsidP="00D738FA">
      <w:pPr>
        <w:pStyle w:val="ConsPlusNormal"/>
        <w:jc w:val="center"/>
      </w:pPr>
      <w:proofErr w:type="gramStart"/>
      <w:r>
        <w:rPr>
          <w:color w:val="392C69"/>
        </w:rPr>
        <w:t>(в ред. Постановлений Губернатора Ленинградской области</w:t>
      </w:r>
      <w:proofErr w:type="gramEnd"/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06.10.2010 </w:t>
      </w:r>
      <w:hyperlink r:id="rId27" w:history="1">
        <w:r>
          <w:rPr>
            <w:color w:val="0000FF"/>
          </w:rPr>
          <w:t>N 85-пг</w:t>
        </w:r>
      </w:hyperlink>
      <w:r>
        <w:rPr>
          <w:color w:val="392C69"/>
        </w:rPr>
        <w:t xml:space="preserve">, от 29.04.2011 </w:t>
      </w:r>
      <w:hyperlink r:id="rId28" w:history="1">
        <w:r>
          <w:rPr>
            <w:color w:val="0000FF"/>
          </w:rPr>
          <w:t>N 35-пг</w:t>
        </w:r>
      </w:hyperlink>
      <w:r>
        <w:rPr>
          <w:color w:val="392C69"/>
        </w:rPr>
        <w:t xml:space="preserve">, от 25.04.2012 </w:t>
      </w:r>
      <w:hyperlink r:id="rId29" w:history="1">
        <w:r>
          <w:rPr>
            <w:color w:val="0000FF"/>
          </w:rPr>
          <w:t>N 45-пг</w:t>
        </w:r>
      </w:hyperlink>
      <w:r>
        <w:rPr>
          <w:color w:val="392C69"/>
        </w:rPr>
        <w:t>,</w:t>
      </w:r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30.05.2013 </w:t>
      </w:r>
      <w:hyperlink r:id="rId30" w:history="1">
        <w:r>
          <w:rPr>
            <w:color w:val="0000FF"/>
          </w:rPr>
          <w:t>N 43-пг</w:t>
        </w:r>
      </w:hyperlink>
      <w:r>
        <w:rPr>
          <w:color w:val="392C69"/>
        </w:rPr>
        <w:t xml:space="preserve">, от 11.09.2014 </w:t>
      </w:r>
      <w:hyperlink r:id="rId31" w:history="1">
        <w:r>
          <w:rPr>
            <w:color w:val="0000FF"/>
          </w:rPr>
          <w:t>N 68-пг</w:t>
        </w:r>
      </w:hyperlink>
      <w:r>
        <w:rPr>
          <w:color w:val="392C69"/>
        </w:rPr>
        <w:t xml:space="preserve">, от 24.04.2015 </w:t>
      </w:r>
      <w:hyperlink r:id="rId32" w:history="1">
        <w:r>
          <w:rPr>
            <w:color w:val="0000FF"/>
          </w:rPr>
          <w:t>N 26-пг</w:t>
        </w:r>
      </w:hyperlink>
      <w:r>
        <w:rPr>
          <w:color w:val="392C69"/>
        </w:rPr>
        <w:t>,</w:t>
      </w:r>
    </w:p>
    <w:p w:rsidR="00D738FA" w:rsidRDefault="00D738FA" w:rsidP="00D738FA">
      <w:pPr>
        <w:pStyle w:val="ConsPlusNormal"/>
        <w:jc w:val="center"/>
      </w:pPr>
      <w:r>
        <w:rPr>
          <w:color w:val="392C69"/>
        </w:rPr>
        <w:t xml:space="preserve">от 25.08.2015 </w:t>
      </w:r>
      <w:hyperlink r:id="rId33" w:history="1">
        <w:r>
          <w:rPr>
            <w:color w:val="0000FF"/>
          </w:rPr>
          <w:t>N 52-пг</w:t>
        </w:r>
      </w:hyperlink>
      <w:r>
        <w:rPr>
          <w:color w:val="392C69"/>
        </w:rPr>
        <w:t xml:space="preserve">, от 21.03.2016 </w:t>
      </w:r>
      <w:hyperlink r:id="rId34" w:history="1">
        <w:r>
          <w:rPr>
            <w:color w:val="0000FF"/>
          </w:rPr>
          <w:t>N 24-пг</w:t>
        </w:r>
      </w:hyperlink>
      <w:r>
        <w:rPr>
          <w:color w:val="392C69"/>
        </w:rPr>
        <w:t xml:space="preserve">, от 27.10.2017 </w:t>
      </w:r>
      <w:hyperlink r:id="rId35" w:history="1">
        <w:r>
          <w:rPr>
            <w:color w:val="0000FF"/>
          </w:rPr>
          <w:t>N 69-пг</w:t>
        </w:r>
      </w:hyperlink>
      <w:r>
        <w:rPr>
          <w:color w:val="392C69"/>
        </w:rPr>
        <w:t>,</w:t>
      </w:r>
    </w:p>
    <w:p w:rsidR="00D738FA" w:rsidRDefault="00D738FA" w:rsidP="00D738FA">
      <w:pPr>
        <w:spacing w:after="0" w:line="240" w:lineRule="auto"/>
        <w:jc w:val="center"/>
      </w:pPr>
      <w:r>
        <w:rPr>
          <w:color w:val="392C69"/>
        </w:rPr>
        <w:t xml:space="preserve">от 17.09.2018 </w:t>
      </w:r>
      <w:hyperlink r:id="rId36" w:history="1">
        <w:r>
          <w:rPr>
            <w:color w:val="0000FF"/>
          </w:rPr>
          <w:t>N 56-пг</w:t>
        </w:r>
      </w:hyperlink>
      <w:r>
        <w:rPr>
          <w:color w:val="392C69"/>
        </w:rPr>
        <w:t>)</w:t>
      </w:r>
    </w:p>
    <w:p w:rsidR="00D738FA" w:rsidRDefault="00D738FA" w:rsidP="00D738FA">
      <w:pPr>
        <w:pStyle w:val="ConsPlusNormal"/>
        <w:ind w:firstLine="540"/>
        <w:jc w:val="both"/>
      </w:pPr>
      <w:bookmarkStart w:id="3" w:name="_GoBack"/>
      <w:bookmarkEnd w:id="3"/>
    </w:p>
    <w:p w:rsidR="00D738FA" w:rsidRDefault="00D738FA" w:rsidP="00D738FA">
      <w:pPr>
        <w:pStyle w:val="ConsPlusNormal"/>
        <w:ind w:firstLine="540"/>
        <w:jc w:val="both"/>
      </w:pPr>
      <w:bookmarkStart w:id="4" w:name="P64"/>
      <w:bookmarkEnd w:id="4"/>
      <w:r>
        <w:t>1. Настоящим Положением определяется порядок осуществления проверки:</w:t>
      </w:r>
    </w:p>
    <w:p w:rsidR="00D738FA" w:rsidRDefault="00D738FA" w:rsidP="00D738FA">
      <w:pPr>
        <w:pStyle w:val="ConsPlusNormal"/>
        <w:ind w:firstLine="540"/>
        <w:jc w:val="both"/>
      </w:pPr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25 сентября 2009 года N 100-пг "О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характера":</w:t>
      </w:r>
      <w:proofErr w:type="gramEnd"/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11.09.2014 N 68-пг)</w:t>
      </w:r>
    </w:p>
    <w:p w:rsidR="00D738FA" w:rsidRDefault="00D738FA" w:rsidP="00D738FA">
      <w:pPr>
        <w:pStyle w:val="ConsPlusNormal"/>
        <w:ind w:firstLine="540"/>
        <w:jc w:val="both"/>
      </w:pPr>
      <w:r>
        <w:t>гражданами, претендующими на замещение должностей государственной гражданской службы Ленинградской области в органах исполнительной власти Ленинградской области и аппаратах мировых судей Ленинградской области (далее - граждане), - на отчетную дату,</w:t>
      </w:r>
    </w:p>
    <w:p w:rsidR="00D738FA" w:rsidRDefault="00D738FA" w:rsidP="00D738FA">
      <w:pPr>
        <w:pStyle w:val="ConsPlusNormal"/>
        <w:ind w:firstLine="540"/>
        <w:jc w:val="both"/>
      </w:pPr>
      <w:r>
        <w:t>государственными гражданскими служащими Ленинградской области, замещающими должности государственной гражданской службы Ленинградской области в органах исполнительной власти и аппаратах мировых судей Ленинградской области (далее - гражданские служащие), - за отчетный период и за два года, предшествующих отчетному периоду,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11.09.2014 N 68-пг)</w:t>
      </w:r>
    </w:p>
    <w:p w:rsidR="00D738FA" w:rsidRDefault="00D738FA" w:rsidP="00D738FA">
      <w:pPr>
        <w:pStyle w:val="ConsPlusNormal"/>
        <w:ind w:firstLine="540"/>
        <w:jc w:val="both"/>
      </w:pPr>
      <w:r>
        <w:t>государственными гражданскими служащими Ленинградской области, замещающими должности государственной службы, не предусмотренные перечнями должностей, утвержденными в установленном законодательством порядке, и претендующими на замещение должностей государственной службы, предусмотренных этими перечнями должностей (далее - кандидаты на должности), - на отчетную дату;</w:t>
      </w:r>
    </w:p>
    <w:p w:rsidR="00D738FA" w:rsidRDefault="00D738FA" w:rsidP="00D738FA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25.08.2015 N 52-пг)</w:t>
      </w:r>
    </w:p>
    <w:p w:rsidR="00D738FA" w:rsidRDefault="00D738FA" w:rsidP="00D738FA">
      <w:pPr>
        <w:pStyle w:val="ConsPlusNormal"/>
        <w:ind w:firstLine="540"/>
        <w:jc w:val="both"/>
      </w:pPr>
      <w:bookmarkStart w:id="5" w:name="P72"/>
      <w:bookmarkEnd w:id="5"/>
      <w:r>
        <w:t xml:space="preserve">б) достоверности и полноты сведений (в части, касающейся профилактики коррупционных правонарушений), указанных гражданином в </w:t>
      </w:r>
      <w:hyperlink r:id="rId41" w:history="1">
        <w:r>
          <w:rPr>
            <w:color w:val="0000FF"/>
          </w:rPr>
          <w:t>анкете</w:t>
        </w:r>
      </w:hyperlink>
      <w:r>
        <w:t>, форма которой утверждена распоряжением Правительства Российской Федерации от 26 мая 2005 года N 667-р;</w:t>
      </w:r>
    </w:p>
    <w:p w:rsidR="00D738FA" w:rsidRDefault="00D738FA" w:rsidP="00D738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27.10.2017 N 69-пг)</w:t>
      </w:r>
    </w:p>
    <w:p w:rsidR="00D738FA" w:rsidRDefault="00D738FA" w:rsidP="00D738FA">
      <w:pPr>
        <w:pStyle w:val="ConsPlusNormal"/>
        <w:ind w:firstLine="540"/>
        <w:jc w:val="both"/>
      </w:pPr>
      <w:bookmarkStart w:id="6" w:name="P74"/>
      <w:bookmarkEnd w:id="6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</w:t>
      </w:r>
    </w:p>
    <w:p w:rsidR="00D738FA" w:rsidRDefault="00D738FA" w:rsidP="00D738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11.09.2014 N 68-пг)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7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</w:t>
      </w:r>
      <w:r>
        <w:lastRenderedPageBreak/>
        <w:t>должности государственной гражданской службы Ленинградской области, и гражданских служащих, замещающих любую должность государственной гражданской службы Ленинградской области (далее - должность гражданской службы).</w:t>
      </w:r>
    </w:p>
    <w:p w:rsidR="00D738FA" w:rsidRDefault="00D738FA" w:rsidP="00D738FA">
      <w:pPr>
        <w:pStyle w:val="ConsPlusNormal"/>
        <w:ind w:firstLine="540"/>
        <w:jc w:val="both"/>
      </w:pPr>
      <w:r>
        <w:t>3. Проверка достоверности и полноты сведений о доходах, об имуществе и обязательствах имущественного характера, представляемых кандидатами на должности, осуществляется в порядке, установленном настоящим Положением.</w:t>
      </w:r>
    </w:p>
    <w:p w:rsidR="00D738FA" w:rsidRDefault="00D738FA" w:rsidP="00D738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25.08.2015 N 52-пг)</w:t>
      </w:r>
    </w:p>
    <w:p w:rsidR="00D738FA" w:rsidRDefault="00D738FA" w:rsidP="00D738FA">
      <w:pPr>
        <w:pStyle w:val="ConsPlusNormal"/>
        <w:ind w:firstLine="540"/>
        <w:jc w:val="both"/>
      </w:pPr>
      <w:r>
        <w:t>4. Проверка проводится на основании распоряжения представителя нанимателя либо уполномоченного им должностного лица, которое принимается индивидуально в отношении гражданина или гражданского служащего.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5. Утратил силу.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Губернатора Ленинградской области от 25.04.2012 N 45-пг.</w:t>
      </w:r>
    </w:p>
    <w:p w:rsidR="00D738FA" w:rsidRDefault="00D738FA" w:rsidP="00D738FA">
      <w:pPr>
        <w:pStyle w:val="ConsPlusNormal"/>
        <w:ind w:firstLine="540"/>
        <w:jc w:val="both"/>
      </w:pPr>
      <w:bookmarkStart w:id="7" w:name="P81"/>
      <w:bookmarkEnd w:id="7"/>
      <w:r>
        <w:t xml:space="preserve">6. Основанием для осуществления проверки, предусмотренной </w:t>
      </w:r>
      <w:hyperlink w:anchor="P64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738FA" w:rsidRDefault="00D738FA" w:rsidP="00D738FA">
      <w:pPr>
        <w:pStyle w:val="ConsPlusNormal"/>
        <w:ind w:firstLine="540"/>
        <w:jc w:val="both"/>
      </w:pPr>
      <w:r>
        <w:t>а.1) работниками управления профилактики коррупционных и иных правонарушений аппарата Губернатора и Правительства Ленинградской области (далее - Управление);</w:t>
      </w:r>
    </w:p>
    <w:p w:rsidR="00D738FA" w:rsidRDefault="00D738FA" w:rsidP="00D738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D738FA" w:rsidRDefault="00D738FA" w:rsidP="00D738FA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D738FA" w:rsidRDefault="00D738FA" w:rsidP="00D738FA">
      <w:pPr>
        <w:pStyle w:val="ConsPlusNormal"/>
        <w:ind w:firstLine="540"/>
        <w:jc w:val="both"/>
      </w:pPr>
      <w:r>
        <w:t>в) Общественной палатой Ленинградской области;</w:t>
      </w:r>
    </w:p>
    <w:p w:rsidR="00D738FA" w:rsidRDefault="00D738FA" w:rsidP="00D738FA">
      <w:pPr>
        <w:pStyle w:val="ConsPlusNormal"/>
        <w:ind w:firstLine="540"/>
        <w:jc w:val="both"/>
      </w:pPr>
      <w:r>
        <w:t>г) общероссийскими средствами массовой информации.</w:t>
      </w:r>
    </w:p>
    <w:p w:rsidR="00D738FA" w:rsidRDefault="00D738FA" w:rsidP="00D738F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jc w:val="both"/>
      </w:pPr>
      <w:r>
        <w:t xml:space="preserve">(п. 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06.10.2010 N 85-пг)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7. Не подлежат рассмотрению информация органов и организаций, не указанных в </w:t>
      </w:r>
      <w:hyperlink w:anchor="P81" w:history="1">
        <w:r>
          <w:rPr>
            <w:color w:val="0000FF"/>
          </w:rPr>
          <w:t>пункте 6</w:t>
        </w:r>
      </w:hyperlink>
      <w:r>
        <w:t xml:space="preserve"> настоящего Положения, а также обращения анонимного характера.</w:t>
      </w:r>
    </w:p>
    <w:p w:rsidR="00D738FA" w:rsidRDefault="00D738FA" w:rsidP="00D738FA">
      <w:pPr>
        <w:pStyle w:val="ConsPlusNormal"/>
        <w:ind w:firstLine="540"/>
        <w:jc w:val="both"/>
      </w:pPr>
      <w:r>
        <w:t>8. В соответствии с распоряжением о проведении проверки Управление осуществляет проверку: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D738FA" w:rsidRDefault="00D738FA" w:rsidP="00D738FA">
      <w:pPr>
        <w:pStyle w:val="ConsPlusNormal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представляемых гражданами,</w:t>
      </w:r>
    </w:p>
    <w:p w:rsidR="00D738FA" w:rsidRDefault="00D738FA" w:rsidP="00D738FA">
      <w:pPr>
        <w:pStyle w:val="ConsPlusNormal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представляемых гражданскими служащими,</w:t>
      </w:r>
    </w:p>
    <w:p w:rsidR="00D738FA" w:rsidRDefault="00D738FA" w:rsidP="00D738FA">
      <w:pPr>
        <w:pStyle w:val="ConsPlusNormal"/>
        <w:ind w:firstLine="540"/>
        <w:jc w:val="both"/>
      </w:pPr>
      <w:r>
        <w:t>соблюдения гражданскими служащими требований к служебному поведению.</w:t>
      </w:r>
    </w:p>
    <w:p w:rsidR="00D738FA" w:rsidRDefault="00D738FA" w:rsidP="00D738FA">
      <w:pPr>
        <w:pStyle w:val="ConsPlusNormal"/>
        <w:ind w:firstLine="540"/>
        <w:jc w:val="both"/>
      </w:pPr>
      <w:r>
        <w:t>9. Проверка осуществляется в срок, не превышающий 60 календарных дней со дня издания распоряжения о ее проведении. Срок проверки может быть продлен до 90 календарных дней представителем нанимателя либо уполномоченным им должностным лицом.</w:t>
      </w:r>
    </w:p>
    <w:p w:rsidR="00D738FA" w:rsidRDefault="00D738FA" w:rsidP="00D738F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29.04.2011 N 35-пг)</w:t>
      </w:r>
    </w:p>
    <w:p w:rsidR="00D738FA" w:rsidRDefault="00D738FA" w:rsidP="00D738FA">
      <w:pPr>
        <w:pStyle w:val="ConsPlusNormal"/>
        <w:ind w:firstLine="540"/>
        <w:jc w:val="both"/>
      </w:pPr>
      <w:r>
        <w:t>10. При осуществлении проверки должностные лица Управления вправе:</w:t>
      </w:r>
    </w:p>
    <w:p w:rsidR="00D738FA" w:rsidRDefault="00D738FA" w:rsidP="00D738FA">
      <w:pPr>
        <w:pStyle w:val="ConsPlusNormal"/>
        <w:ind w:firstLine="540"/>
        <w:jc w:val="both"/>
      </w:pPr>
      <w:r>
        <w:t>а) проводить беседу с гражданином или гражданским служащим;</w:t>
      </w:r>
    </w:p>
    <w:p w:rsidR="00D738FA" w:rsidRDefault="00D738FA" w:rsidP="00D738FA">
      <w:pPr>
        <w:pStyle w:val="ConsPlusNormal"/>
        <w:ind w:firstLine="540"/>
        <w:jc w:val="both"/>
      </w:pPr>
      <w: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D738FA" w:rsidRDefault="00D738FA" w:rsidP="00D738FA">
      <w:pPr>
        <w:pStyle w:val="ConsPlusNormal"/>
        <w:ind w:firstLine="540"/>
        <w:jc w:val="both"/>
      </w:pPr>
      <w: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D738FA" w:rsidRDefault="00D738FA" w:rsidP="00D738FA">
      <w:pPr>
        <w:pStyle w:val="ConsPlusNormal"/>
        <w:ind w:firstLine="540"/>
        <w:jc w:val="both"/>
      </w:pPr>
      <w:bookmarkStart w:id="8" w:name="P103"/>
      <w:bookmarkEnd w:id="8"/>
      <w:proofErr w:type="gramStart"/>
      <w:r>
        <w:t>г) направлять в установленном порядке запрос (кроме запросов, касающихся осуществления оперативно-розыскной деятельности или ее результатов, а также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</w:t>
      </w:r>
      <w:proofErr w:type="gramEnd"/>
      <w:r>
        <w:t xml:space="preserve">, </w:t>
      </w:r>
      <w:proofErr w:type="gramStart"/>
      <w:r>
        <w:t xml:space="preserve">на предприятия, в </w:t>
      </w:r>
      <w:r>
        <w:lastRenderedPageBreak/>
        <w:t>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гражданского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>
        <w:t xml:space="preserve"> о соблюдении гражданским служащим требований к служебному поведению;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30.05.2013 N 43-пг)</w:t>
      </w:r>
    </w:p>
    <w:p w:rsidR="00D738FA" w:rsidRDefault="00D738FA" w:rsidP="00D738FA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D738FA" w:rsidRDefault="00D738FA" w:rsidP="00D738FA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D738FA" w:rsidRDefault="00D738FA" w:rsidP="00D738FA">
      <w:pPr>
        <w:pStyle w:val="ConsPlusNormal"/>
        <w:jc w:val="both"/>
      </w:pPr>
      <w:r>
        <w:t xml:space="preserve">(п. 10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11. Запросы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 направляются за подписью Губернатора Ленинградской области.</w:t>
      </w:r>
    </w:p>
    <w:p w:rsidR="00D738FA" w:rsidRDefault="00D738FA" w:rsidP="00D738FA">
      <w:pPr>
        <w:pStyle w:val="ConsPlusNormal"/>
        <w:ind w:firstLine="540"/>
        <w:jc w:val="both"/>
      </w:pPr>
      <w: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Губернатора Ленинградской области или уполномоченного им должностного лица.</w:t>
      </w:r>
    </w:p>
    <w:p w:rsidR="00D738FA" w:rsidRDefault="00D738FA" w:rsidP="00D738FA">
      <w:pPr>
        <w:pStyle w:val="ConsPlusNormal"/>
        <w:ind w:firstLine="540"/>
        <w:jc w:val="both"/>
      </w:pPr>
      <w:r>
        <w:t>Запросы, направляемые в указанные в настоящем пункте органы и организации, подготавливаются Управлением.</w:t>
      </w:r>
    </w:p>
    <w:p w:rsidR="00D738FA" w:rsidRDefault="00D738FA" w:rsidP="00D738FA">
      <w:pPr>
        <w:pStyle w:val="ConsPlusNormal"/>
        <w:jc w:val="both"/>
      </w:pPr>
      <w:r>
        <w:t xml:space="preserve">(п. 11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30.05.2013 N 43-пг)</w:t>
      </w:r>
    </w:p>
    <w:p w:rsidR="00D738FA" w:rsidRDefault="00D738FA" w:rsidP="00D738FA">
      <w:pPr>
        <w:pStyle w:val="ConsPlusNormal"/>
        <w:ind w:firstLine="540"/>
        <w:jc w:val="both"/>
      </w:pPr>
      <w:bookmarkStart w:id="9" w:name="P112"/>
      <w:bookmarkEnd w:id="9"/>
      <w:r>
        <w:t xml:space="preserve">12. В письменном запросе, предусмотренном </w:t>
      </w:r>
      <w:hyperlink w:anchor="P103" w:history="1">
        <w:r>
          <w:rPr>
            <w:color w:val="0000FF"/>
          </w:rPr>
          <w:t>подпунктом "г" пункта 10</w:t>
        </w:r>
      </w:hyperlink>
      <w:r>
        <w:t xml:space="preserve"> настоящего Положения, указываются: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30.05.2013 N 43-пг)</w:t>
      </w:r>
    </w:p>
    <w:p w:rsidR="00D738FA" w:rsidRDefault="00D738FA" w:rsidP="00D738FA">
      <w:pPr>
        <w:pStyle w:val="ConsPlusNormal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запрос,</w:t>
      </w:r>
    </w:p>
    <w:p w:rsidR="00D738FA" w:rsidRDefault="00D738FA" w:rsidP="00D738FA">
      <w:pPr>
        <w:pStyle w:val="ConsPlusNormal"/>
        <w:ind w:firstLine="540"/>
        <w:jc w:val="both"/>
      </w:pPr>
      <w:r>
        <w:t>нормативный правовой акт, на основании которого направляется запрос,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фамилия, имя, отчество, дата и место рождения, место регистрации, жительства </w:t>
      </w:r>
      <w:proofErr w:type="gramStart"/>
      <w:r>
        <w:t>и(</w:t>
      </w:r>
      <w:proofErr w:type="gramEnd"/>
      <w:r>
        <w:t>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поведению,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30.05.2013 N 43-пг)</w:t>
      </w:r>
    </w:p>
    <w:p w:rsidR="00D738FA" w:rsidRDefault="00D738FA" w:rsidP="00D738FA">
      <w:pPr>
        <w:pStyle w:val="ConsPlusNormal"/>
        <w:ind w:firstLine="540"/>
        <w:jc w:val="both"/>
      </w:pPr>
      <w:r>
        <w:t>содержание и объем сведений, подлежащих проверке,</w:t>
      </w:r>
    </w:p>
    <w:p w:rsidR="00D738FA" w:rsidRDefault="00D738FA" w:rsidP="00D738FA">
      <w:pPr>
        <w:pStyle w:val="ConsPlusNormal"/>
        <w:ind w:firstLine="540"/>
        <w:jc w:val="both"/>
      </w:pPr>
      <w:r>
        <w:t>срок представления запрашиваемых сведений,</w:t>
      </w:r>
    </w:p>
    <w:p w:rsidR="00D738FA" w:rsidRDefault="00D738FA" w:rsidP="00D738FA">
      <w:pPr>
        <w:pStyle w:val="ConsPlusNormal"/>
        <w:ind w:firstLine="540"/>
        <w:jc w:val="both"/>
      </w:pPr>
      <w:r>
        <w:t>идентификационный номер налогоплательщика (в случае подготовки Управлением запроса в налоговые органы Российской Федерации, направляемого за подписью Губернатора Ленинградской области или уполномоченного им должностного лица),</w:t>
      </w:r>
    </w:p>
    <w:p w:rsidR="00D738FA" w:rsidRDefault="00D738FA" w:rsidP="00D738FA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30.05.2013 N 43-пг)</w:t>
      </w:r>
    </w:p>
    <w:p w:rsidR="00D738FA" w:rsidRDefault="00D738FA" w:rsidP="00D738FA">
      <w:pPr>
        <w:pStyle w:val="ConsPlusNormal"/>
        <w:ind w:firstLine="540"/>
        <w:jc w:val="both"/>
      </w:pPr>
      <w:r>
        <w:t>фамилия, инициалы и номер телефона государственного гражданского служащего, подготовившего запрос,</w:t>
      </w:r>
    </w:p>
    <w:p w:rsidR="00D738FA" w:rsidRDefault="00D738FA" w:rsidP="00D738FA">
      <w:pPr>
        <w:pStyle w:val="ConsPlusNormal"/>
        <w:ind w:firstLine="540"/>
        <w:jc w:val="both"/>
      </w:pPr>
      <w:r>
        <w:t>другие необходимые сведения.</w:t>
      </w:r>
    </w:p>
    <w:p w:rsidR="00D738FA" w:rsidRDefault="00D738FA" w:rsidP="00D738FA">
      <w:pPr>
        <w:pStyle w:val="ConsPlusNormal"/>
        <w:jc w:val="both"/>
      </w:pPr>
      <w:r>
        <w:t xml:space="preserve">(п. 12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запросе о проведении оперативно-розыскных мероприятий кроме сведений, перечисленных в </w:t>
      </w:r>
      <w:hyperlink w:anchor="P112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  <w:proofErr w:type="gramEnd"/>
    </w:p>
    <w:p w:rsidR="00D738FA" w:rsidRDefault="00D738FA" w:rsidP="00D738FA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>14. Начальник Управления обеспечивает:</w:t>
      </w:r>
    </w:p>
    <w:p w:rsidR="00D738FA" w:rsidRDefault="00D738FA" w:rsidP="00D738FA">
      <w:pPr>
        <w:pStyle w:val="ConsPlusNormal"/>
        <w:ind w:firstLine="540"/>
        <w:jc w:val="both"/>
      </w:pPr>
      <w:bookmarkStart w:id="10" w:name="P128"/>
      <w:bookmarkEnd w:id="10"/>
      <w:r>
        <w:t xml:space="preserve">уведомление в письменной форме гражданина или гражданского служащего о проведении в отношении его проверки и разъяснение ему содержания </w:t>
      </w:r>
      <w:hyperlink w:anchor="P130" w:history="1">
        <w:r>
          <w:rPr>
            <w:color w:val="0000FF"/>
          </w:rPr>
          <w:t>абзаца третьего</w:t>
        </w:r>
      </w:hyperlink>
      <w:r>
        <w:t xml:space="preserve"> настоящего пункта - в течение двух рабочих дней со дня получения соответствующего решения,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bookmarkStart w:id="11" w:name="P130"/>
      <w:bookmarkEnd w:id="11"/>
      <w:proofErr w:type="gramStart"/>
      <w:r>
        <w:t>проведение в случае обращения гражданина или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D738FA" w:rsidRDefault="00D738FA" w:rsidP="00D738FA">
      <w:pPr>
        <w:pStyle w:val="ConsPlusNormal"/>
        <w:ind w:firstLine="540"/>
        <w:jc w:val="both"/>
      </w:pPr>
      <w:bookmarkStart w:id="12" w:name="P131"/>
      <w:bookmarkEnd w:id="12"/>
      <w:r>
        <w:t>15. Гражданский служащий вправе: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давать пояснения в письменной форме: в ходе проверки; по вопросам, указанным в </w:t>
      </w:r>
      <w:hyperlink w:anchor="P128" w:history="1">
        <w:r>
          <w:rPr>
            <w:color w:val="0000FF"/>
          </w:rPr>
          <w:t>абзаце втором пункта 14</w:t>
        </w:r>
      </w:hyperlink>
      <w:r>
        <w:t xml:space="preserve"> настоящего Положения; по результатам проверки,</w:t>
      </w:r>
    </w:p>
    <w:p w:rsidR="00D738FA" w:rsidRDefault="00D738FA" w:rsidP="00D738FA">
      <w:pPr>
        <w:pStyle w:val="ConsPlusNormal"/>
        <w:ind w:firstLine="540"/>
        <w:jc w:val="both"/>
      </w:pPr>
      <w:r>
        <w:t>представлять дополнительные материалы и давать по ним пояснения в письменной форме,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обращаться </w:t>
      </w:r>
      <w:proofErr w:type="gramStart"/>
      <w:r>
        <w:t>в Управление с подлежащим удовлетворению ходатайством о проведении с ним беседы по вопросам</w:t>
      </w:r>
      <w:proofErr w:type="gramEnd"/>
      <w:r>
        <w:t xml:space="preserve">, указанным в </w:t>
      </w:r>
      <w:hyperlink w:anchor="P128" w:history="1">
        <w:r>
          <w:rPr>
            <w:color w:val="0000FF"/>
          </w:rPr>
          <w:t>абзаце втором пункта 14</w:t>
        </w:r>
      </w:hyperlink>
      <w:r>
        <w:t xml:space="preserve"> настоящего Положения.</w:t>
      </w:r>
    </w:p>
    <w:p w:rsidR="00D738FA" w:rsidRDefault="00D738FA" w:rsidP="00D738FA">
      <w:pPr>
        <w:pStyle w:val="ConsPlusNormal"/>
        <w:jc w:val="both"/>
      </w:pPr>
      <w:r>
        <w:t xml:space="preserve">(п. 15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>16. По окончании проверки начальник Управления обязан ознакомить гражданского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D738FA" w:rsidRDefault="00D738FA" w:rsidP="00D738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29.04.2011 N 35-пг)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17. Пояснения, указанные в </w:t>
      </w:r>
      <w:hyperlink w:anchor="P131" w:history="1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D738FA" w:rsidRDefault="00D738FA" w:rsidP="00D738FA">
      <w:pPr>
        <w:pStyle w:val="ConsPlusNormal"/>
        <w:ind w:firstLine="540"/>
        <w:jc w:val="both"/>
      </w:pPr>
      <w:r>
        <w:t>18. На период проведения проверки гражданский служащий может быть отстранен от замещаемой должности гражданской службы (от исполнения должностных обязанностей) на срок, не превышающий 60 календарных дней со дня издания распоряжения о ее проведении. Указанный срок может быть продлен до 90 календарных дней представителем нанимателя либо уполномоченным им должностным лицом.</w:t>
      </w:r>
    </w:p>
    <w:p w:rsidR="00D738FA" w:rsidRDefault="00D738FA" w:rsidP="00D738FA">
      <w:pPr>
        <w:pStyle w:val="ConsPlusNormal"/>
        <w:ind w:firstLine="540"/>
        <w:jc w:val="both"/>
      </w:pPr>
      <w:r>
        <w:t>На период отстранения гражданского служащего от замещаемой должности гражданской службы (от исполнения должностных обязанностей) денежное содержание по замещаемой им должности сохраняется.</w:t>
      </w:r>
    </w:p>
    <w:p w:rsidR="00D738FA" w:rsidRDefault="00D738FA" w:rsidP="00D738FA">
      <w:pPr>
        <w:pStyle w:val="ConsPlusNormal"/>
        <w:jc w:val="both"/>
      </w:pPr>
      <w:r>
        <w:t xml:space="preserve">(п. 18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17.09.2018 N 56-пг)</w:t>
      </w:r>
    </w:p>
    <w:p w:rsidR="00D738FA" w:rsidRDefault="00D738FA" w:rsidP="00D738FA">
      <w:pPr>
        <w:pStyle w:val="ConsPlusNormal"/>
        <w:ind w:firstLine="540"/>
        <w:jc w:val="both"/>
      </w:pPr>
      <w:bookmarkStart w:id="13" w:name="P142"/>
      <w:bookmarkEnd w:id="13"/>
      <w:r>
        <w:t>19. Начальник Управления представляет представителю нанимателя либо уполномоченному им должностному лицу доклад о результатах проверки. При этом в докладе должно содержаться одно из следующих предложений:</w:t>
      </w:r>
    </w:p>
    <w:p w:rsidR="00D738FA" w:rsidRDefault="00D738FA" w:rsidP="00D738FA">
      <w:pPr>
        <w:pStyle w:val="ConsPlusNormal"/>
        <w:ind w:firstLine="540"/>
        <w:jc w:val="both"/>
      </w:pPr>
      <w:r>
        <w:t>о назначении гражданина на должность гражданской службы,</w:t>
      </w:r>
    </w:p>
    <w:p w:rsidR="00D738FA" w:rsidRDefault="00D738FA" w:rsidP="00D738FA">
      <w:pPr>
        <w:pStyle w:val="ConsPlusNormal"/>
        <w:ind w:firstLine="540"/>
        <w:jc w:val="both"/>
      </w:pPr>
      <w:r>
        <w:t>об отказе гражданину в назначении на должность гражданской службы,</w:t>
      </w:r>
    </w:p>
    <w:p w:rsidR="00D738FA" w:rsidRDefault="00D738FA" w:rsidP="00D738FA">
      <w:pPr>
        <w:pStyle w:val="ConsPlusNormal"/>
        <w:ind w:firstLine="540"/>
        <w:jc w:val="both"/>
      </w:pPr>
      <w:r>
        <w:t>об отсутствии оснований для применения к гражданскому служащему мер юридической ответственности,</w:t>
      </w:r>
    </w:p>
    <w:p w:rsidR="00D738FA" w:rsidRDefault="00D738FA" w:rsidP="00D738FA">
      <w:pPr>
        <w:pStyle w:val="ConsPlusNormal"/>
        <w:ind w:firstLine="540"/>
        <w:jc w:val="both"/>
      </w:pPr>
      <w:r>
        <w:t>о применении к гражданскому служащему мер юридической ответственности,</w:t>
      </w:r>
    </w:p>
    <w:p w:rsidR="00D738FA" w:rsidRDefault="00D738FA" w:rsidP="00D738FA">
      <w:pPr>
        <w:pStyle w:val="ConsPlusNormal"/>
        <w:ind w:firstLine="540"/>
        <w:jc w:val="both"/>
      </w:pPr>
      <w:r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области.</w:t>
      </w:r>
    </w:p>
    <w:p w:rsidR="00D738FA" w:rsidRDefault="00D738FA" w:rsidP="00D738FA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20. </w:t>
      </w:r>
      <w:proofErr w:type="gramStart"/>
      <w:r>
        <w:t>Сведения о результатах проверки с письменного согласия представителя нанимателя либо уполномоченного им должностного лица предоставляются Управлением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иных общественных объединений, не являющихся политическими партиями, и Общественной палате Ленинградской области, предоставившим информацию, явившуюся основанием для проведения проверки</w:t>
      </w:r>
      <w:proofErr w:type="gramEnd"/>
      <w:r>
        <w:t xml:space="preserve">, с соблюдением </w:t>
      </w:r>
      <w:r>
        <w:lastRenderedPageBreak/>
        <w:t>законодательства Российской Федерации о персональных данных и государственной тайне.</w:t>
      </w:r>
    </w:p>
    <w:p w:rsidR="00D738FA" w:rsidRDefault="00D738FA" w:rsidP="00D738F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29.04.2011 N 35-пг)</w:t>
      </w:r>
    </w:p>
    <w:p w:rsidR="00D738FA" w:rsidRDefault="00D738FA" w:rsidP="00D738FA">
      <w:pPr>
        <w:pStyle w:val="ConsPlusNormal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22. Представитель нанимателя либо уполномоченное им должностное лицо, рассмотрев доклад и соответствующее предложение, указанные в </w:t>
      </w:r>
      <w:hyperlink w:anchor="P142" w:history="1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:rsidR="00D738FA" w:rsidRDefault="00D738FA" w:rsidP="00D738FA">
      <w:pPr>
        <w:pStyle w:val="ConsPlusNormal"/>
        <w:ind w:firstLine="540"/>
        <w:jc w:val="both"/>
      </w:pPr>
      <w:r>
        <w:t>а) назначить гражданина на должность гражданской службы,</w:t>
      </w:r>
    </w:p>
    <w:p w:rsidR="00D738FA" w:rsidRDefault="00D738FA" w:rsidP="00D738FA">
      <w:pPr>
        <w:pStyle w:val="ConsPlusNormal"/>
        <w:ind w:firstLine="540"/>
        <w:jc w:val="both"/>
      </w:pPr>
      <w:r>
        <w:t>б) отказать гражданину в назначении на должность гражданской службы,</w:t>
      </w:r>
    </w:p>
    <w:p w:rsidR="00D738FA" w:rsidRDefault="00D738FA" w:rsidP="00D738FA">
      <w:pPr>
        <w:pStyle w:val="ConsPlusNormal"/>
        <w:ind w:firstLine="540"/>
        <w:jc w:val="both"/>
      </w:pPr>
      <w:r>
        <w:t>в) применить к гражданскому служащему меры юридической ответственности,</w:t>
      </w:r>
    </w:p>
    <w:p w:rsidR="00D738FA" w:rsidRDefault="00D738FA" w:rsidP="00D738FA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области.</w:t>
      </w:r>
    </w:p>
    <w:p w:rsidR="00D738FA" w:rsidRDefault="00D738FA" w:rsidP="00D738FA">
      <w:pPr>
        <w:pStyle w:val="ConsPlusNormal"/>
        <w:jc w:val="both"/>
      </w:pPr>
      <w:r>
        <w:t xml:space="preserve">(п. 22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25.04.2012 N 45-пг)</w:t>
      </w:r>
    </w:p>
    <w:p w:rsidR="00D738FA" w:rsidRDefault="00D738FA" w:rsidP="00D738FA">
      <w:pPr>
        <w:pStyle w:val="ConsPlusNormal"/>
        <w:ind w:firstLine="540"/>
        <w:jc w:val="both"/>
      </w:pPr>
      <w:r>
        <w:t xml:space="preserve">23. </w:t>
      </w:r>
      <w:proofErr w:type="gramStart"/>
      <w:r>
        <w:t xml:space="preserve">Подлинники справок о доходах, об имуществе и обязательствах имущественного характера, поступивших в Управление в соответствии с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25 сентября 2009 года N 100-пг "О представлении гражданами, претендующими на замещение должностей государственной гражданской службы Ленинградской области, и государственными гражданскими служащими Ленинградской области сведений о доходах, об имуществе и обязательствах имущественного характера", по окончании календарного года приобщаются к</w:t>
      </w:r>
      <w:proofErr w:type="gramEnd"/>
      <w:r>
        <w:t xml:space="preserve"> личным делам гражданских служащих. Копии указанных справок хранятся в Управлении в течение трех лет со дня окончания проверки, после чего передаются в архив.</w:t>
      </w:r>
    </w:p>
    <w:p w:rsidR="00D738FA" w:rsidRDefault="00D738FA" w:rsidP="00D738FA">
      <w:pPr>
        <w:pStyle w:val="ConsPlusNormal"/>
        <w:ind w:firstLine="540"/>
        <w:jc w:val="both"/>
      </w:pPr>
      <w:r>
        <w:t>24. Материалы проверки хранятся в Управлении в течение трех лет со дня ее окончания, после чего передаются в архив.</w:t>
      </w:r>
    </w:p>
    <w:sectPr w:rsidR="00D738FA" w:rsidSect="005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FA"/>
    <w:rsid w:val="006E0613"/>
    <w:rsid w:val="00843B34"/>
    <w:rsid w:val="00D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3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12093D3AE89A8DDB5A4E90E737302F27FF08EFC567EAC41C18B17876FF8CAB949147E37C8823CBjEb6N" TargetMode="External"/><Relationship Id="rId18" Type="http://schemas.openxmlformats.org/officeDocument/2006/relationships/hyperlink" Target="consultantplus://offline/ref=3E12093D3AE89A8DDB5A4E90E737302F27F100E7C765EAC41C18B17876FF8CAB949147E37C8823C2jEb2N" TargetMode="External"/><Relationship Id="rId26" Type="http://schemas.openxmlformats.org/officeDocument/2006/relationships/hyperlink" Target="consultantplus://offline/ref=3E12093D3AE89A8DDB5A4E90E737302F27F300E1C660EAC41C18B17876FF8CAB949147E37C8823C9jEb0N" TargetMode="External"/><Relationship Id="rId39" Type="http://schemas.openxmlformats.org/officeDocument/2006/relationships/hyperlink" Target="consultantplus://offline/ref=3E12093D3AE89A8DDB5A4E90E737302F27F308E5C262EAC41C18B17876FF8CAB949147E37C8823CAjEb8N" TargetMode="External"/><Relationship Id="rId21" Type="http://schemas.openxmlformats.org/officeDocument/2006/relationships/hyperlink" Target="consultantplus://offline/ref=3E12093D3AE89A8DDB5A4E90E737302F27F308E5C262EAC41C18B17876FF8CAB949147E37C8823CAjEb1N" TargetMode="External"/><Relationship Id="rId34" Type="http://schemas.openxmlformats.org/officeDocument/2006/relationships/hyperlink" Target="consultantplus://offline/ref=3E12093D3AE89A8DDB5A4E90E737302F27F100E7C765EAC41C18B17876FF8CAB949147E37C8823C2jEb4N" TargetMode="External"/><Relationship Id="rId42" Type="http://schemas.openxmlformats.org/officeDocument/2006/relationships/hyperlink" Target="consultantplus://offline/ref=3E12093D3AE89A8DDB5A4E90E737302F27FF08EFC567EAC41C18B17876FF8CAB949147E37C8823CAjEb3N" TargetMode="External"/><Relationship Id="rId47" Type="http://schemas.openxmlformats.org/officeDocument/2006/relationships/hyperlink" Target="consultantplus://offline/ref=3E12093D3AE89A8DDB5A4E90E737302F27F40BE0C26BEAC41C18B17876FF8CAB949147E37C8823CEjEb2N" TargetMode="External"/><Relationship Id="rId50" Type="http://schemas.openxmlformats.org/officeDocument/2006/relationships/hyperlink" Target="consultantplus://offline/ref=3E12093D3AE89A8DDB5A4E90E737302F27F60AE3CB60EAC41C18B17876FF8CAB949147E37C8823CAjEb1N" TargetMode="External"/><Relationship Id="rId55" Type="http://schemas.openxmlformats.org/officeDocument/2006/relationships/hyperlink" Target="consultantplus://offline/ref=3E12093D3AE89A8DDB5A5181F237302F24F608E4C267EAC41C18B17876FF8CAB949147E3j7b8N" TargetMode="External"/><Relationship Id="rId63" Type="http://schemas.openxmlformats.org/officeDocument/2006/relationships/hyperlink" Target="consultantplus://offline/ref=3E12093D3AE89A8DDB5A4E90E737302F27F40BE0C26BEAC41C18B17876FF8CAB949147E37C8823CCjEb6N" TargetMode="External"/><Relationship Id="rId68" Type="http://schemas.openxmlformats.org/officeDocument/2006/relationships/hyperlink" Target="consultantplus://offline/ref=3E12093D3AE89A8DDB5A4E90E737302F27F709E3C267EAC41C18B17876FF8CAB949147E37C8823CAjEb7N" TargetMode="External"/><Relationship Id="rId7" Type="http://schemas.openxmlformats.org/officeDocument/2006/relationships/hyperlink" Target="consultantplus://offline/ref=3E12093D3AE89A8DDB5A4E90E737302F27F40BE0C26BEAC41C18B17876FF8CAB949147E37C8823CFjEb9N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12093D3AE89A8DDB5A5181F237302F24FF00E3C666EAC41C18B17876FF8CAB949147E37C8823C3jEb5N" TargetMode="External"/><Relationship Id="rId29" Type="http://schemas.openxmlformats.org/officeDocument/2006/relationships/hyperlink" Target="consultantplus://offline/ref=3E12093D3AE89A8DDB5A4E90E737302F27F40BE0C26BEAC41C18B17876FF8CAB949147E37C8823CEjEb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2093D3AE89A8DDB5A4E90E737302F27F709E3C267EAC41C18B17876FF8CAB949147E37C8823CBjEb4N" TargetMode="External"/><Relationship Id="rId11" Type="http://schemas.openxmlformats.org/officeDocument/2006/relationships/hyperlink" Target="consultantplus://offline/ref=3E12093D3AE89A8DDB5A4E90E737302F27F00AE3C46AEAC41C18B17876FF8CAB949147E37C8823C8jEb7N" TargetMode="External"/><Relationship Id="rId24" Type="http://schemas.openxmlformats.org/officeDocument/2006/relationships/hyperlink" Target="consultantplus://offline/ref=3E12093D3AE89A8DDB5A5181F237302F24F608E4C267EAC41C18B17876FF8CAB949147E3j7b8N" TargetMode="External"/><Relationship Id="rId32" Type="http://schemas.openxmlformats.org/officeDocument/2006/relationships/hyperlink" Target="consultantplus://offline/ref=3E12093D3AE89A8DDB5A4E90E737302F27F300E1C660EAC41C18B17876FF8CAB949147E37C8823C9jEb3N" TargetMode="External"/><Relationship Id="rId37" Type="http://schemas.openxmlformats.org/officeDocument/2006/relationships/hyperlink" Target="consultantplus://offline/ref=3E12093D3AE89A8DDB5A4E90E737302F27F108E0C367EAC41C18B17876FF8CAB949147E37C8823C8jEb1N" TargetMode="External"/><Relationship Id="rId40" Type="http://schemas.openxmlformats.org/officeDocument/2006/relationships/hyperlink" Target="consultantplus://offline/ref=3E12093D3AE89A8DDB5A4E90E737302F27F00AE3C46AEAC41C18B17876FF8CAB949147E37C8823C8jEb6N" TargetMode="External"/><Relationship Id="rId45" Type="http://schemas.openxmlformats.org/officeDocument/2006/relationships/hyperlink" Target="consultantplus://offline/ref=3E12093D3AE89A8DDB5A4E90E737302F27F00AE3C46AEAC41C18B17876FF8CAB949147E37C8823C8jEb8N" TargetMode="External"/><Relationship Id="rId53" Type="http://schemas.openxmlformats.org/officeDocument/2006/relationships/hyperlink" Target="consultantplus://offline/ref=3E12093D3AE89A8DDB5A4E90E737302F27F50CEEC266EAC41C18B17876FF8CAB949147E37C8823CAjEb4N" TargetMode="External"/><Relationship Id="rId58" Type="http://schemas.openxmlformats.org/officeDocument/2006/relationships/hyperlink" Target="consultantplus://offline/ref=3E12093D3AE89A8DDB5A4E90E737302F27F50CEEC266EAC41C18B17876FF8CAB949147E37C8823C9jEb3N" TargetMode="External"/><Relationship Id="rId66" Type="http://schemas.openxmlformats.org/officeDocument/2006/relationships/hyperlink" Target="consultantplus://offline/ref=3E12093D3AE89A8DDB5A4E90E737302F24F60AE2C765EAC41C18B17876FF8CAB949147E37C8823CBjEb4N" TargetMode="External"/><Relationship Id="rId5" Type="http://schemas.openxmlformats.org/officeDocument/2006/relationships/hyperlink" Target="consultantplus://offline/ref=3E12093D3AE89A8DDB5A4E90E737302F27F60AE3CB60EAC41C18B17876FF8CAB949147E37C8823CBjEb5N" TargetMode="External"/><Relationship Id="rId15" Type="http://schemas.openxmlformats.org/officeDocument/2006/relationships/hyperlink" Target="consultantplus://offline/ref=3E12093D3AE89A8DDB5A5181F237302F25F60DE4C266EAC41C18B17876FF8CAB949147E37C882BC9jEb7N" TargetMode="External"/><Relationship Id="rId23" Type="http://schemas.openxmlformats.org/officeDocument/2006/relationships/hyperlink" Target="consultantplus://offline/ref=3E12093D3AE89A8DDB5A5181F237302F25F60DE3C561EAC41C18B17876FF8CAB949147E37C8823C9jEb3N" TargetMode="External"/><Relationship Id="rId28" Type="http://schemas.openxmlformats.org/officeDocument/2006/relationships/hyperlink" Target="consultantplus://offline/ref=3E12093D3AE89A8DDB5A4E90E737302F27F709E3C267EAC41C18B17876FF8CAB949147E37C8823CBjEb4N" TargetMode="External"/><Relationship Id="rId36" Type="http://schemas.openxmlformats.org/officeDocument/2006/relationships/hyperlink" Target="consultantplus://offline/ref=3E12093D3AE89A8DDB5A4E90E737302F24F60AE2C765EAC41C18B17876FF8CAB949147E37C8823CBjEb4N" TargetMode="External"/><Relationship Id="rId49" Type="http://schemas.openxmlformats.org/officeDocument/2006/relationships/hyperlink" Target="consultantplus://offline/ref=3E12093D3AE89A8DDB5A4E90E737302F27F40BE0C26BEAC41C18B17876FF8CAB949147E37C8823CEjEb7N" TargetMode="External"/><Relationship Id="rId57" Type="http://schemas.openxmlformats.org/officeDocument/2006/relationships/hyperlink" Target="consultantplus://offline/ref=3E12093D3AE89A8DDB5A4E90E737302F27F50CEEC266EAC41C18B17876FF8CAB949147E37C8823C9jEb0N" TargetMode="External"/><Relationship Id="rId61" Type="http://schemas.openxmlformats.org/officeDocument/2006/relationships/hyperlink" Target="consultantplus://offline/ref=3E12093D3AE89A8DDB5A5181F237302F24F608E4C267EAC41C18B17876jFbFN" TargetMode="External"/><Relationship Id="rId10" Type="http://schemas.openxmlformats.org/officeDocument/2006/relationships/hyperlink" Target="consultantplus://offline/ref=3E12093D3AE89A8DDB5A4E90E737302F27F300E1C660EAC41C18B17876FF8CAB949147E37C8823C9jEb1N" TargetMode="External"/><Relationship Id="rId19" Type="http://schemas.openxmlformats.org/officeDocument/2006/relationships/hyperlink" Target="consultantplus://offline/ref=3E12093D3AE89A8DDB5A4E90E737302F27FF08EFC567EAC41C18B17876FF8CAB949147E37C8823CBjEb8N" TargetMode="External"/><Relationship Id="rId31" Type="http://schemas.openxmlformats.org/officeDocument/2006/relationships/hyperlink" Target="consultantplus://offline/ref=3E12093D3AE89A8DDB5A4E90E737302F27F308E5C262EAC41C18B17876FF8CAB949147E37C8823CAjEb4N" TargetMode="External"/><Relationship Id="rId44" Type="http://schemas.openxmlformats.org/officeDocument/2006/relationships/hyperlink" Target="consultantplus://offline/ref=3E12093D3AE89A8DDB5A4E90E737302F27F308E5C262EAC41C18B17876FF8CAB949147E37C8823C9jEb1N" TargetMode="External"/><Relationship Id="rId52" Type="http://schemas.openxmlformats.org/officeDocument/2006/relationships/hyperlink" Target="consultantplus://offline/ref=3E12093D3AE89A8DDB5A4E90E737302F27F709E3C267EAC41C18B17876FF8CAB949147E37C8823CBjEb7N" TargetMode="External"/><Relationship Id="rId60" Type="http://schemas.openxmlformats.org/officeDocument/2006/relationships/hyperlink" Target="consultantplus://offline/ref=3E12093D3AE89A8DDB5A4E90E737302F27F40BE0C26BEAC41C18B17876FF8CAB949147E37C8823CDjEb6N" TargetMode="External"/><Relationship Id="rId65" Type="http://schemas.openxmlformats.org/officeDocument/2006/relationships/hyperlink" Target="consultantplus://offline/ref=3E12093D3AE89A8DDB5A4E90E737302F27F709E3C267EAC41C18B17876FF8CAB949147E37C8823CAjEb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2093D3AE89A8DDB5A4E90E737302F27F308E5C262EAC41C18B17876FF8CAB949147E37C8823CBjEb8N" TargetMode="External"/><Relationship Id="rId14" Type="http://schemas.openxmlformats.org/officeDocument/2006/relationships/hyperlink" Target="consultantplus://offline/ref=3E12093D3AE89A8DDB5A4E90E737302F24F60AE2C765EAC41C18B17876FF8CAB949147E37C8823CBjEb4N" TargetMode="External"/><Relationship Id="rId22" Type="http://schemas.openxmlformats.org/officeDocument/2006/relationships/hyperlink" Target="consultantplus://offline/ref=3E12093D3AE89A8DDB5A4E90E737302F27F308E5C262EAC41C18B17876FF8CAB949147E37C8823CAjEb5N" TargetMode="External"/><Relationship Id="rId27" Type="http://schemas.openxmlformats.org/officeDocument/2006/relationships/hyperlink" Target="consultantplus://offline/ref=3E12093D3AE89A8DDB5A4E90E737302F27F60AE3CB60EAC41C18B17876FF8CAB949147E37C8823CBjEb5N" TargetMode="External"/><Relationship Id="rId30" Type="http://schemas.openxmlformats.org/officeDocument/2006/relationships/hyperlink" Target="consultantplus://offline/ref=3E12093D3AE89A8DDB5A4E90E737302F27F50CEEC266EAC41C18B17876FF8CAB949147E37C8823CAjEb5N" TargetMode="External"/><Relationship Id="rId35" Type="http://schemas.openxmlformats.org/officeDocument/2006/relationships/hyperlink" Target="consultantplus://offline/ref=3E12093D3AE89A8DDB5A4E90E737302F27FF08EFC567EAC41C18B17876FF8CAB949147E37C8823CAjEb3N" TargetMode="External"/><Relationship Id="rId43" Type="http://schemas.openxmlformats.org/officeDocument/2006/relationships/hyperlink" Target="consultantplus://offline/ref=3E12093D3AE89A8DDB5A5181F237302F24FF00E3C666EAC41C18B17876jFbFN" TargetMode="External"/><Relationship Id="rId48" Type="http://schemas.openxmlformats.org/officeDocument/2006/relationships/hyperlink" Target="consultantplus://offline/ref=3E12093D3AE89A8DDB5A4E90E737302F27F100E7C765EAC41C18B17876FF8CAB949147E37C8823C2jEb7N" TargetMode="External"/><Relationship Id="rId56" Type="http://schemas.openxmlformats.org/officeDocument/2006/relationships/hyperlink" Target="consultantplus://offline/ref=3E12093D3AE89A8DDB5A4E90E737302F27F50CEEC266EAC41C18B17876FF8CAB949147E37C8823CAjEb7N" TargetMode="External"/><Relationship Id="rId64" Type="http://schemas.openxmlformats.org/officeDocument/2006/relationships/hyperlink" Target="consultantplus://offline/ref=3E12093D3AE89A8DDB5A4E90E737302F27F40BE0C26BEAC41C18B17876FF8CAB949147E37C8823CCjEb9N" TargetMode="External"/><Relationship Id="rId69" Type="http://schemas.openxmlformats.org/officeDocument/2006/relationships/hyperlink" Target="consultantplus://offline/ref=3E12093D3AE89A8DDB5A4E90E737302F27F40BE0C26BEAC41C18B17876FF8CAB949147E37C8823C2jEb1N" TargetMode="External"/><Relationship Id="rId8" Type="http://schemas.openxmlformats.org/officeDocument/2006/relationships/hyperlink" Target="consultantplus://offline/ref=3E12093D3AE89A8DDB5A4E90E737302F27F50CEEC266EAC41C18B17876FF8CAB949147E37C8823CAjEb5N" TargetMode="External"/><Relationship Id="rId51" Type="http://schemas.openxmlformats.org/officeDocument/2006/relationships/hyperlink" Target="consultantplus://offline/ref=3E12093D3AE89A8DDB5A4E90E737302F27F100E7C765EAC41C18B17876FF8CAB949147E37C8823C2jEb9N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E12093D3AE89A8DDB5A4E90E737302F27F100E7C765EAC41C18B17876FF8CAB949147E37C8823C2jEb3N" TargetMode="External"/><Relationship Id="rId17" Type="http://schemas.openxmlformats.org/officeDocument/2006/relationships/hyperlink" Target="consultantplus://offline/ref=3E12093D3AE89A8DDB5A5181F237302F25F60DE3C561EAC41C18B17876FF8CAB949147E37C8823C9jEb3N" TargetMode="External"/><Relationship Id="rId25" Type="http://schemas.openxmlformats.org/officeDocument/2006/relationships/hyperlink" Target="consultantplus://offline/ref=3E12093D3AE89A8DDB5A4E90E737302F27F40BE0C26BEAC41C18B17876FF8CAB949147E37C8823CFjEb8N" TargetMode="External"/><Relationship Id="rId33" Type="http://schemas.openxmlformats.org/officeDocument/2006/relationships/hyperlink" Target="consultantplus://offline/ref=3E12093D3AE89A8DDB5A4E90E737302F27F00AE3C46AEAC41C18B17876FF8CAB949147E37C8823C8jEb7N" TargetMode="External"/><Relationship Id="rId38" Type="http://schemas.openxmlformats.org/officeDocument/2006/relationships/hyperlink" Target="consultantplus://offline/ref=3E12093D3AE89A8DDB5A4E90E737302F27F308E5C262EAC41C18B17876FF8CAB949147E37C8823CAjEb9N" TargetMode="External"/><Relationship Id="rId46" Type="http://schemas.openxmlformats.org/officeDocument/2006/relationships/hyperlink" Target="consultantplus://offline/ref=3E12093D3AE89A8DDB5A4E90E737302F27F40BE0C26BEAC41C18B17876FF8CAB949147E37C8823CEjEb0N" TargetMode="External"/><Relationship Id="rId59" Type="http://schemas.openxmlformats.org/officeDocument/2006/relationships/hyperlink" Target="consultantplus://offline/ref=3E12093D3AE89A8DDB5A4E90E737302F27F50CEEC266EAC41C18B17876FF8CAB949147E37C8823C9jEb2N" TargetMode="External"/><Relationship Id="rId67" Type="http://schemas.openxmlformats.org/officeDocument/2006/relationships/hyperlink" Target="consultantplus://offline/ref=3E12093D3AE89A8DDB5A4E90E737302F27F40BE0C26BEAC41C18B17876FF8CAB949147E37C8823C3jEb2N" TargetMode="External"/><Relationship Id="rId20" Type="http://schemas.openxmlformats.org/officeDocument/2006/relationships/hyperlink" Target="consultantplus://offline/ref=3E12093D3AE89A8DDB5A4E90E737302F27FF08EFC567EAC41C18B17876FF8CAB949147E37C8823CAjEb1N" TargetMode="External"/><Relationship Id="rId41" Type="http://schemas.openxmlformats.org/officeDocument/2006/relationships/hyperlink" Target="consultantplus://offline/ref=3E12093D3AE89A8DDB5A5181F237302F24FF0AE6C260EAC41C18B17876FF8CAB949147E37C8823CBjEb6N" TargetMode="External"/><Relationship Id="rId54" Type="http://schemas.openxmlformats.org/officeDocument/2006/relationships/hyperlink" Target="consultantplus://offline/ref=3E12093D3AE89A8DDB5A4E90E737302F27F40BE0C26BEAC41C18B17876FF8CAB949147E37C8823CEjEb9N" TargetMode="External"/><Relationship Id="rId62" Type="http://schemas.openxmlformats.org/officeDocument/2006/relationships/hyperlink" Target="consultantplus://offline/ref=3E12093D3AE89A8DDB5A4E90E737302F27F40BE0C26BEAC41C18B17876FF8CAB949147E37C8823CCjEb7N" TargetMode="External"/><Relationship Id="rId70" Type="http://schemas.openxmlformats.org/officeDocument/2006/relationships/hyperlink" Target="consultantplus://offline/ref=3E12093D3AE89A8DDB5A4E90E737302F27F108E0C367EAC41C18B17876FF8CAB949147E37C8823C8jE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2018-10-09T13:27:00Z</dcterms:created>
  <dcterms:modified xsi:type="dcterms:W3CDTF">2018-10-09T13:29:00Z</dcterms:modified>
</cp:coreProperties>
</file>