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3725A7" w:rsidRDefault="003725A7" w:rsidP="000613A5">
      <w:pPr>
        <w:jc w:val="both"/>
        <w:rPr>
          <w:sz w:val="28"/>
          <w:szCs w:val="28"/>
        </w:rPr>
      </w:pPr>
      <w:r w:rsidRPr="003725A7">
        <w:rPr>
          <w:sz w:val="28"/>
          <w:szCs w:val="28"/>
          <w:u w:val="single"/>
        </w:rPr>
        <w:t>13.03.2017 г.</w:t>
      </w:r>
      <w:r w:rsidR="000613A5" w:rsidRPr="003725A7">
        <w:rPr>
          <w:sz w:val="28"/>
          <w:szCs w:val="28"/>
        </w:rPr>
        <w:tab/>
      </w:r>
      <w:r w:rsidR="000613A5" w:rsidRPr="003725A7">
        <w:rPr>
          <w:sz w:val="28"/>
          <w:szCs w:val="28"/>
        </w:rPr>
        <w:tab/>
      </w:r>
      <w:r w:rsidR="000613A5" w:rsidRPr="003725A7">
        <w:rPr>
          <w:sz w:val="28"/>
          <w:szCs w:val="28"/>
        </w:rPr>
        <w:tab/>
      </w:r>
      <w:r w:rsidR="000613A5" w:rsidRPr="003725A7">
        <w:rPr>
          <w:sz w:val="28"/>
          <w:szCs w:val="28"/>
        </w:rPr>
        <w:tab/>
        <w:t xml:space="preserve">                         </w:t>
      </w:r>
      <w:r w:rsidR="000613A5" w:rsidRPr="003725A7">
        <w:rPr>
          <w:sz w:val="28"/>
          <w:szCs w:val="28"/>
        </w:rPr>
        <w:tab/>
      </w:r>
      <w:r w:rsidR="000613A5" w:rsidRPr="003725A7">
        <w:rPr>
          <w:sz w:val="28"/>
          <w:szCs w:val="28"/>
        </w:rPr>
        <w:tab/>
      </w:r>
      <w:r w:rsidR="000D51FD" w:rsidRPr="003725A7">
        <w:rPr>
          <w:sz w:val="28"/>
          <w:szCs w:val="28"/>
        </w:rPr>
        <w:t xml:space="preserve">        </w:t>
      </w:r>
      <w:r w:rsidR="000613A5" w:rsidRPr="003725A7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124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BE3F21" w:rsidRDefault="00AF57CC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AF57CC" w:rsidRDefault="00AF57CC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«Заневское городское поселение»</w:t>
      </w:r>
    </w:p>
    <w:p w:rsidR="00AF57CC" w:rsidRDefault="00AF57CC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>от 06.04.2016 № 166 «Об утверждении административного</w:t>
      </w:r>
    </w:p>
    <w:p w:rsidR="00AF57CC" w:rsidRDefault="00AF57CC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регламента по предоставлению муниципальной услуги </w:t>
      </w:r>
    </w:p>
    <w:p w:rsidR="00AF57CC" w:rsidRDefault="00AF57CC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выдаче разрешений на ввод объектов </w:t>
      </w:r>
    </w:p>
    <w:p w:rsidR="00AF57CC" w:rsidRDefault="00AF57CC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эксплуатацию администрацией муниципального </w:t>
      </w:r>
    </w:p>
    <w:p w:rsidR="00AF57CC" w:rsidRDefault="00AF57CC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«Заневское городское поселение» </w:t>
      </w:r>
    </w:p>
    <w:p w:rsidR="00AF57CC" w:rsidRDefault="00AF57CC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AF57CC" w:rsidRDefault="00AF57CC" w:rsidP="00BE3F21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  <w:r w:rsidR="0051088E">
        <w:rPr>
          <w:sz w:val="28"/>
          <w:szCs w:val="28"/>
        </w:rPr>
        <w:t>»</w:t>
      </w:r>
    </w:p>
    <w:p w:rsidR="00CC48CF" w:rsidRPr="000D51FD" w:rsidRDefault="00CC48CF" w:rsidP="00CC48CF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CC48CF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19B8" w:rsidRPr="000D51FD">
        <w:rPr>
          <w:sz w:val="28"/>
          <w:szCs w:val="28"/>
        </w:rPr>
        <w:t xml:space="preserve">В соответствии </w:t>
      </w:r>
      <w:r w:rsidR="0096583C">
        <w:rPr>
          <w:sz w:val="28"/>
          <w:szCs w:val="28"/>
        </w:rPr>
        <w:t>с</w:t>
      </w:r>
      <w:r w:rsidR="00CC48CF">
        <w:rPr>
          <w:sz w:val="28"/>
          <w:szCs w:val="28"/>
        </w:rPr>
        <w:t xml:space="preserve"> Федеральным законом </w:t>
      </w:r>
      <w:r w:rsidR="00AF57CC">
        <w:rPr>
          <w:sz w:val="28"/>
          <w:szCs w:val="28"/>
        </w:rPr>
        <w:t xml:space="preserve">от 03.07.2016 № 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Федерации», </w:t>
      </w:r>
      <w:r w:rsidR="0045628C" w:rsidRPr="000D51F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0D51FD" w:rsidRDefault="0045628C" w:rsidP="0045628C">
      <w:pPr>
        <w:ind w:firstLine="708"/>
        <w:jc w:val="both"/>
        <w:rPr>
          <w:sz w:val="28"/>
          <w:szCs w:val="28"/>
        </w:rPr>
      </w:pPr>
    </w:p>
    <w:p w:rsidR="000613A5" w:rsidRPr="000D51FD" w:rsidRDefault="000613A5" w:rsidP="00D41078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0613A5" w:rsidRPr="000D51FD" w:rsidRDefault="000613A5" w:rsidP="000613A5">
      <w:pPr>
        <w:jc w:val="center"/>
        <w:rPr>
          <w:sz w:val="28"/>
          <w:szCs w:val="28"/>
        </w:rPr>
      </w:pPr>
    </w:p>
    <w:p w:rsidR="0087027F" w:rsidRDefault="00C72C70" w:rsidP="0087027F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ab/>
      </w:r>
      <w:r w:rsidR="000D0EBB" w:rsidRPr="000D51FD">
        <w:rPr>
          <w:sz w:val="28"/>
          <w:szCs w:val="28"/>
        </w:rPr>
        <w:t>1.</w:t>
      </w:r>
      <w:r w:rsidR="009865D0">
        <w:rPr>
          <w:sz w:val="28"/>
          <w:szCs w:val="28"/>
        </w:rPr>
        <w:t xml:space="preserve"> </w:t>
      </w:r>
      <w:r w:rsidR="00AF57CC">
        <w:rPr>
          <w:sz w:val="28"/>
          <w:szCs w:val="28"/>
        </w:rPr>
        <w:t>Внести в административный регламент по предоставлению муниципальной услуги по выдаче разрешений на ввод объектов в эксплуатацию администрацией муниципального образования «Заневское городское поселение» Всеволожского муниципального района Ленинградской области, утвержденный постановлением администрации МО «Заневское городское поселение» от 06.04.2016 № 166 (далее – административный регламент), следующие изменения:</w:t>
      </w:r>
    </w:p>
    <w:p w:rsidR="00307075" w:rsidRDefault="00AF57CC" w:rsidP="008702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307075">
        <w:rPr>
          <w:sz w:val="28"/>
          <w:szCs w:val="28"/>
        </w:rPr>
        <w:t>Пункт 2.5 административного регламента изложить в новой редакции:</w:t>
      </w:r>
    </w:p>
    <w:p w:rsidR="00307075" w:rsidRDefault="00307075" w:rsidP="008702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«2.5. Срок предоставления муниципальной услуги </w:t>
      </w:r>
    </w:p>
    <w:p w:rsidR="00307075" w:rsidRDefault="00307075" w:rsidP="003070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Администрация в течение семи рабочих дней со дня поступления заявления о выдаче разрешения на ввод объекта в эксплуатацию обязана выдать заявителю разрешение на ввод объекта в эксплуатацию или отказать в выдаче такого разрешения с указанием причин отказа.»</w:t>
      </w:r>
    </w:p>
    <w:p w:rsidR="00AF57CC" w:rsidRDefault="00307075" w:rsidP="008702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1.2. </w:t>
      </w:r>
      <w:r w:rsidR="00AF57CC">
        <w:rPr>
          <w:sz w:val="28"/>
          <w:szCs w:val="28"/>
        </w:rPr>
        <w:t>Пункт</w:t>
      </w:r>
      <w:r w:rsidR="00C177E5">
        <w:rPr>
          <w:sz w:val="28"/>
          <w:szCs w:val="28"/>
        </w:rPr>
        <w:t>ы</w:t>
      </w:r>
      <w:r w:rsidR="00AF57CC">
        <w:rPr>
          <w:sz w:val="28"/>
          <w:szCs w:val="28"/>
        </w:rPr>
        <w:t xml:space="preserve"> 2.8</w:t>
      </w:r>
      <w:r w:rsidR="00C177E5">
        <w:rPr>
          <w:sz w:val="28"/>
          <w:szCs w:val="28"/>
        </w:rPr>
        <w:t>, 2.8.1, 2.8.2</w:t>
      </w:r>
      <w:r w:rsidR="00AF57CC">
        <w:rPr>
          <w:sz w:val="28"/>
          <w:szCs w:val="28"/>
        </w:rPr>
        <w:t xml:space="preserve"> административного регламента изложить в новой редакции:</w:t>
      </w:r>
    </w:p>
    <w:p w:rsidR="00AF57CC" w:rsidRDefault="00AF57CC" w:rsidP="00AF5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«2.8.</w:t>
      </w:r>
      <w:bookmarkStart w:id="0" w:name="Par0"/>
      <w:bookmarkEnd w:id="0"/>
      <w:r>
        <w:rPr>
          <w:sz w:val="28"/>
          <w:szCs w:val="28"/>
        </w:rPr>
        <w:t xml:space="preserve"> Для принятия решения о выдаче разрешения на ввод объекта в эксплуатацию необходимы следующие документы:</w:t>
      </w:r>
    </w:p>
    <w:p w:rsidR="000D7251" w:rsidRDefault="000D7251" w:rsidP="00AF5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а) заявление о выдаче разрешения на ввод объекта в эксплуатацию (далее – заявление) по форме согласно приложению 1 к настоящему административному регламенту;</w:t>
      </w:r>
    </w:p>
    <w:p w:rsidR="00AF57CC" w:rsidRDefault="000D7251" w:rsidP="00AF5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"/>
      <w:bookmarkEnd w:id="1"/>
      <w:r>
        <w:rPr>
          <w:sz w:val="28"/>
          <w:szCs w:val="28"/>
        </w:rPr>
        <w:tab/>
        <w:t>б</w:t>
      </w:r>
      <w:r w:rsidR="00AF57CC">
        <w:rPr>
          <w:sz w:val="28"/>
          <w:szCs w:val="28"/>
        </w:rPr>
        <w:t>) правоустанавливающие документы на земельный участок;</w:t>
      </w:r>
    </w:p>
    <w:p w:rsidR="00AF57CC" w:rsidRDefault="000D7251" w:rsidP="00AF5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2"/>
      <w:bookmarkEnd w:id="2"/>
      <w:r>
        <w:rPr>
          <w:sz w:val="28"/>
          <w:szCs w:val="28"/>
        </w:rPr>
        <w:tab/>
        <w:t>в</w:t>
      </w:r>
      <w:r w:rsidR="00AF57CC">
        <w:rPr>
          <w:sz w:val="28"/>
          <w:szCs w:val="28"/>
        </w:rPr>
        <w:t>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территории;</w:t>
      </w:r>
    </w:p>
    <w:p w:rsidR="00AF57CC" w:rsidRDefault="000D7251" w:rsidP="00AF5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4"/>
      <w:bookmarkEnd w:id="3"/>
      <w:r>
        <w:rPr>
          <w:sz w:val="28"/>
          <w:szCs w:val="28"/>
        </w:rPr>
        <w:t>г</w:t>
      </w:r>
      <w:r w:rsidR="00AF57CC">
        <w:rPr>
          <w:sz w:val="28"/>
          <w:szCs w:val="28"/>
        </w:rPr>
        <w:t>) разрешение на строительство;</w:t>
      </w:r>
    </w:p>
    <w:p w:rsidR="00AF57CC" w:rsidRDefault="000D7251" w:rsidP="00AF5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5"/>
      <w:bookmarkEnd w:id="4"/>
      <w:r>
        <w:rPr>
          <w:sz w:val="28"/>
          <w:szCs w:val="28"/>
        </w:rPr>
        <w:t>д</w:t>
      </w:r>
      <w:r w:rsidR="00AF57CC">
        <w:rPr>
          <w:sz w:val="28"/>
          <w:szCs w:val="28"/>
        </w:rPr>
        <w:t>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AF57CC" w:rsidRDefault="000D7251" w:rsidP="00AF5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7"/>
      <w:bookmarkEnd w:id="5"/>
      <w:r>
        <w:rPr>
          <w:sz w:val="28"/>
          <w:szCs w:val="28"/>
        </w:rPr>
        <w:t>е</w:t>
      </w:r>
      <w:r w:rsidR="00AF57CC">
        <w:rPr>
          <w:sz w:val="28"/>
          <w:szCs w:val="28"/>
        </w:rPr>
        <w:t>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</w:t>
      </w:r>
      <w:r>
        <w:rPr>
          <w:sz w:val="28"/>
          <w:szCs w:val="28"/>
        </w:rPr>
        <w:t>, по форме согласно приложению 2 к настоящему административному регламенту;</w:t>
      </w:r>
    </w:p>
    <w:p w:rsidR="00AF57CC" w:rsidRDefault="000D7251" w:rsidP="00AF5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9"/>
      <w:bookmarkEnd w:id="6"/>
      <w:r>
        <w:rPr>
          <w:sz w:val="28"/>
          <w:szCs w:val="28"/>
        </w:rPr>
        <w:t>ж</w:t>
      </w:r>
      <w:r w:rsidR="00AF57CC">
        <w:rPr>
          <w:sz w:val="28"/>
          <w:szCs w:val="28"/>
        </w:rPr>
        <w:t>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</w:t>
      </w:r>
      <w:r>
        <w:rPr>
          <w:sz w:val="28"/>
          <w:szCs w:val="28"/>
        </w:rPr>
        <w:t>,</w:t>
      </w:r>
      <w:r w:rsidRPr="000D7251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приложению 3 к настоящему административному регламенту</w:t>
      </w:r>
      <w:r w:rsidR="00AF57CC">
        <w:rPr>
          <w:sz w:val="28"/>
          <w:szCs w:val="28"/>
        </w:rPr>
        <w:t>;</w:t>
      </w:r>
    </w:p>
    <w:p w:rsidR="00AF57CC" w:rsidRDefault="000D7251" w:rsidP="00AF5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11"/>
      <w:bookmarkEnd w:id="7"/>
      <w:r>
        <w:rPr>
          <w:sz w:val="28"/>
          <w:szCs w:val="28"/>
        </w:rPr>
        <w:t>3</w:t>
      </w:r>
      <w:r w:rsidR="00AF57CC">
        <w:rPr>
          <w:sz w:val="28"/>
          <w:szCs w:val="28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>
        <w:rPr>
          <w:sz w:val="28"/>
          <w:szCs w:val="28"/>
        </w:rPr>
        <w:t>,</w:t>
      </w:r>
      <w:r w:rsidRPr="000D7251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форме согласно приложению 4 к настоящему административному регламенту</w:t>
      </w:r>
      <w:r w:rsidR="00AF57CC">
        <w:rPr>
          <w:sz w:val="28"/>
          <w:szCs w:val="28"/>
        </w:rPr>
        <w:t>;</w:t>
      </w:r>
    </w:p>
    <w:p w:rsidR="00AF57CC" w:rsidRDefault="000D7251" w:rsidP="00AF5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13"/>
      <w:bookmarkEnd w:id="8"/>
      <w:r>
        <w:rPr>
          <w:sz w:val="28"/>
          <w:szCs w:val="28"/>
        </w:rPr>
        <w:t>и</w:t>
      </w:r>
      <w:r w:rsidR="00AF57CC">
        <w:rPr>
          <w:sz w:val="28"/>
          <w:szCs w:val="28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AF57CC" w:rsidRDefault="000D7251" w:rsidP="00AF5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15"/>
      <w:bookmarkEnd w:id="9"/>
      <w:r>
        <w:rPr>
          <w:sz w:val="28"/>
          <w:szCs w:val="28"/>
        </w:rPr>
        <w:lastRenderedPageBreak/>
        <w:t>к</w:t>
      </w:r>
      <w:r w:rsidR="00AF57CC">
        <w:rPr>
          <w:sz w:val="28"/>
          <w:szCs w:val="28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10" w:history="1">
        <w:r w:rsidR="00AF57CC" w:rsidRPr="000D7251">
          <w:rPr>
            <w:sz w:val="28"/>
            <w:szCs w:val="28"/>
          </w:rPr>
          <w:t>частью 7 статьи 54</w:t>
        </w:r>
      </w:hyperlink>
      <w:r w:rsidR="00AF57CC" w:rsidRPr="000D7251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Градостроительного к</w:t>
      </w:r>
      <w:r w:rsidR="00AF57CC">
        <w:rPr>
          <w:sz w:val="28"/>
          <w:szCs w:val="28"/>
        </w:rPr>
        <w:t>одекса</w:t>
      </w:r>
      <w:r>
        <w:rPr>
          <w:sz w:val="28"/>
          <w:szCs w:val="28"/>
        </w:rPr>
        <w:t xml:space="preserve"> Российской Федерации</w:t>
      </w:r>
      <w:r w:rsidR="00AF57CC">
        <w:rPr>
          <w:sz w:val="28"/>
          <w:szCs w:val="28"/>
        </w:rPr>
        <w:t>;</w:t>
      </w:r>
    </w:p>
    <w:p w:rsidR="00AF57CC" w:rsidRDefault="00FA328A" w:rsidP="00AF5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AF57CC">
        <w:rPr>
          <w:sz w:val="28"/>
          <w:szCs w:val="28"/>
        </w:rPr>
        <w:t xml:space="preserve">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11" w:history="1">
        <w:r w:rsidR="00AF57CC" w:rsidRPr="00FA328A">
          <w:rPr>
            <w:sz w:val="28"/>
            <w:szCs w:val="28"/>
          </w:rPr>
          <w:t>законодательством</w:t>
        </w:r>
      </w:hyperlink>
      <w:r w:rsidR="00AF57CC" w:rsidRPr="00FA328A">
        <w:rPr>
          <w:sz w:val="28"/>
          <w:szCs w:val="28"/>
        </w:rPr>
        <w:t xml:space="preserve"> </w:t>
      </w:r>
      <w:r w:rsidR="00AF57CC">
        <w:rPr>
          <w:sz w:val="28"/>
          <w:szCs w:val="28"/>
        </w:rPr>
        <w:t>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AF57CC" w:rsidRDefault="00FA328A" w:rsidP="00AF5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F57CC">
        <w:rPr>
          <w:sz w:val="28"/>
          <w:szCs w:val="28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2" w:history="1">
        <w:r w:rsidR="00AF57CC" w:rsidRPr="00FA328A">
          <w:rPr>
            <w:sz w:val="28"/>
            <w:szCs w:val="28"/>
          </w:rPr>
          <w:t>законом</w:t>
        </w:r>
      </w:hyperlink>
      <w:r w:rsidR="00AF57CC">
        <w:rPr>
          <w:sz w:val="28"/>
          <w:szCs w:val="28"/>
        </w:rPr>
        <w:t xml:space="preserve"> от 25</w:t>
      </w:r>
      <w:r>
        <w:rPr>
          <w:sz w:val="28"/>
          <w:szCs w:val="28"/>
        </w:rPr>
        <w:t>.06.2002 № 73-ФЗ «</w:t>
      </w:r>
      <w:r w:rsidR="00AF57CC">
        <w:rPr>
          <w:sz w:val="28"/>
          <w:szCs w:val="28"/>
        </w:rPr>
        <w:t>Об объектах культурного наследия (памятниках истории и культур</w:t>
      </w:r>
      <w:r>
        <w:rPr>
          <w:sz w:val="28"/>
          <w:szCs w:val="28"/>
        </w:rPr>
        <w:t>ы) народов Российской Федерации»</w:t>
      </w:r>
      <w:r w:rsidR="00AF57CC">
        <w:rPr>
          <w:sz w:val="28"/>
          <w:szCs w:val="28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AF57CC" w:rsidRDefault="00FA328A" w:rsidP="00AF5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21"/>
      <w:bookmarkEnd w:id="10"/>
      <w:r>
        <w:rPr>
          <w:sz w:val="28"/>
          <w:szCs w:val="28"/>
        </w:rPr>
        <w:t>н</w:t>
      </w:r>
      <w:r w:rsidR="00AF57CC">
        <w:rPr>
          <w:sz w:val="28"/>
          <w:szCs w:val="28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13" w:history="1">
        <w:r w:rsidR="00AF57CC" w:rsidRPr="00FA328A">
          <w:rPr>
            <w:sz w:val="28"/>
            <w:szCs w:val="28"/>
          </w:rPr>
          <w:t>законом</w:t>
        </w:r>
      </w:hyperlink>
      <w:r w:rsidR="00AF57CC" w:rsidRPr="00FA328A">
        <w:rPr>
          <w:sz w:val="28"/>
          <w:szCs w:val="28"/>
        </w:rPr>
        <w:t xml:space="preserve"> </w:t>
      </w:r>
      <w:r w:rsidR="00AF57CC">
        <w:rPr>
          <w:sz w:val="28"/>
          <w:szCs w:val="28"/>
        </w:rPr>
        <w:t>от 13</w:t>
      </w:r>
      <w:r>
        <w:rPr>
          <w:sz w:val="28"/>
          <w:szCs w:val="28"/>
        </w:rPr>
        <w:t>.07.2015 №</w:t>
      </w:r>
      <w:r w:rsidR="00AF57CC">
        <w:rPr>
          <w:sz w:val="28"/>
          <w:szCs w:val="28"/>
        </w:rPr>
        <w:t xml:space="preserve"> 218-ФЗ </w:t>
      </w:r>
      <w:r>
        <w:rPr>
          <w:sz w:val="28"/>
          <w:szCs w:val="28"/>
        </w:rPr>
        <w:t>«</w:t>
      </w:r>
      <w:r w:rsidR="00AF57CC">
        <w:rPr>
          <w:sz w:val="28"/>
          <w:szCs w:val="28"/>
        </w:rPr>
        <w:t>О государст</w:t>
      </w:r>
      <w:r>
        <w:rPr>
          <w:sz w:val="28"/>
          <w:szCs w:val="28"/>
        </w:rPr>
        <w:t>венной регистрации недвижимости»</w:t>
      </w:r>
      <w:r w:rsidR="00FD164E">
        <w:rPr>
          <w:sz w:val="28"/>
          <w:szCs w:val="28"/>
        </w:rPr>
        <w:t>;</w:t>
      </w:r>
    </w:p>
    <w:p w:rsidR="00FA328A" w:rsidRDefault="00FD164E" w:rsidP="00AF5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о)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учет, установленные</w:t>
      </w:r>
      <w:r w:rsidRPr="00FD164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Правительством Российской Федерации.</w:t>
      </w:r>
    </w:p>
    <w:p w:rsidR="00FD164E" w:rsidRDefault="00FA328A" w:rsidP="00FD16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AF57CC">
        <w:rPr>
          <w:sz w:val="28"/>
          <w:szCs w:val="28"/>
        </w:rPr>
        <w:t>.1. Указанные в</w:t>
      </w:r>
      <w:r>
        <w:rPr>
          <w:sz w:val="28"/>
          <w:szCs w:val="28"/>
        </w:rPr>
        <w:t xml:space="preserve"> подпунктах «ж» и «к» пункта 2.8 </w:t>
      </w:r>
      <w:r w:rsidR="00AF57CC">
        <w:rPr>
          <w:sz w:val="28"/>
          <w:szCs w:val="28"/>
        </w:rPr>
        <w:t xml:space="preserve"> </w:t>
      </w:r>
      <w:hyperlink w:anchor="Par0" w:history="1">
        <w:r>
          <w:rPr>
            <w:sz w:val="28"/>
            <w:szCs w:val="28"/>
          </w:rPr>
          <w:t>настоящего административного регламента</w:t>
        </w:r>
      </w:hyperlink>
      <w:r w:rsidR="00AF57CC">
        <w:rPr>
          <w:sz w:val="28"/>
          <w:szCs w:val="28"/>
        </w:rPr>
        <w:t xml:space="preserve">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</w:t>
      </w:r>
      <w:r w:rsidR="00FD164E">
        <w:rPr>
          <w:sz w:val="28"/>
          <w:szCs w:val="28"/>
        </w:rPr>
        <w:tab/>
      </w:r>
    </w:p>
    <w:p w:rsidR="00FD164E" w:rsidRDefault="00FD164E" w:rsidP="00FD16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AF57CC">
        <w:rPr>
          <w:sz w:val="28"/>
          <w:szCs w:val="28"/>
        </w:rPr>
        <w:t xml:space="preserve">.2. </w:t>
      </w:r>
      <w:r w:rsidRPr="00FD164E">
        <w:rPr>
          <w:sz w:val="28"/>
          <w:szCs w:val="28"/>
        </w:rPr>
        <w:t xml:space="preserve">Указанное в </w:t>
      </w:r>
      <w:hyperlink r:id="rId14" w:anchor="sub_2081" w:history="1">
        <w:r w:rsidRPr="00FD164E">
          <w:rPr>
            <w:rStyle w:val="aa"/>
            <w:color w:val="auto"/>
            <w:sz w:val="28"/>
            <w:szCs w:val="28"/>
            <w:u w:val="none"/>
          </w:rPr>
          <w:t>подпункте «а» пункта 2.8</w:t>
        </w:r>
      </w:hyperlink>
      <w:r w:rsidRPr="00FD164E">
        <w:rPr>
          <w:sz w:val="28"/>
          <w:szCs w:val="28"/>
        </w:rPr>
        <w:t xml:space="preserve"> настоящего административного регламента заявление представляется застройщиком.</w:t>
      </w:r>
      <w:r>
        <w:rPr>
          <w:sz w:val="28"/>
          <w:szCs w:val="28"/>
        </w:rPr>
        <w:tab/>
      </w:r>
    </w:p>
    <w:p w:rsidR="00FD164E" w:rsidRDefault="00FD164E" w:rsidP="00AF5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64E">
        <w:rPr>
          <w:sz w:val="28"/>
          <w:szCs w:val="28"/>
        </w:rPr>
        <w:t xml:space="preserve">Выданное администрацией разрешение на строительство, указанное в </w:t>
      </w:r>
      <w:hyperlink r:id="rId15" w:anchor="sub_20186" w:history="1">
        <w:r w:rsidRPr="00FD164E">
          <w:rPr>
            <w:rStyle w:val="aa"/>
            <w:color w:val="auto"/>
            <w:sz w:val="28"/>
            <w:szCs w:val="28"/>
            <w:u w:val="none"/>
          </w:rPr>
          <w:t>подпункте «г» пункта 2.8</w:t>
        </w:r>
      </w:hyperlink>
      <w:r w:rsidRPr="00FD164E">
        <w:rPr>
          <w:sz w:val="28"/>
          <w:szCs w:val="28"/>
        </w:rPr>
        <w:t xml:space="preserve"> настоящего административного регламента, для получения разрешения на ввод объекта в эксплуатацию застройщиком не представляется. Реквизиты выданного разрешения на строительство указываются застройщиком в заявлении.</w:t>
      </w:r>
    </w:p>
    <w:p w:rsidR="00AF57CC" w:rsidRDefault="00AF57CC" w:rsidP="00AF5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Документы (их копии или сведения, содержащиеся в них), указанные в </w:t>
      </w:r>
      <w:r w:rsidR="00FD164E">
        <w:rPr>
          <w:sz w:val="28"/>
          <w:szCs w:val="28"/>
        </w:rPr>
        <w:t>под</w:t>
      </w:r>
      <w:hyperlink w:anchor="Par1" w:history="1">
        <w:r w:rsidRPr="00FD164E">
          <w:rPr>
            <w:sz w:val="28"/>
            <w:szCs w:val="28"/>
          </w:rPr>
          <w:t>пунктах</w:t>
        </w:r>
        <w:r>
          <w:rPr>
            <w:color w:val="0000FF"/>
            <w:sz w:val="28"/>
            <w:szCs w:val="28"/>
          </w:rPr>
          <w:t xml:space="preserve"> </w:t>
        </w:r>
      </w:hyperlink>
      <w:r w:rsidR="00FD164E">
        <w:rPr>
          <w:sz w:val="28"/>
          <w:szCs w:val="28"/>
        </w:rPr>
        <w:t>«б», «в», «г», «к» пункта 2.8 настоящего регламента</w:t>
      </w:r>
      <w:r>
        <w:rPr>
          <w:sz w:val="28"/>
          <w:szCs w:val="28"/>
        </w:rPr>
        <w:t xml:space="preserve">, запрашиваются </w:t>
      </w:r>
      <w:r w:rsidR="00747671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</w:t>
      </w:r>
      <w:bookmarkStart w:id="11" w:name="_GoBack"/>
      <w:r>
        <w:rPr>
          <w:sz w:val="28"/>
          <w:szCs w:val="28"/>
        </w:rPr>
        <w:t>документы, если застройщик не представил указанные документы самостоятельно.</w:t>
      </w:r>
    </w:p>
    <w:bookmarkEnd w:id="11"/>
    <w:p w:rsidR="00AF57CC" w:rsidRDefault="00747671" w:rsidP="00AF5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57CC">
        <w:rPr>
          <w:sz w:val="28"/>
          <w:szCs w:val="28"/>
        </w:rPr>
        <w:t xml:space="preserve">Документы, указанные в </w:t>
      </w:r>
      <w:hyperlink w:anchor="Par1" w:history="1">
        <w:r w:rsidR="00AF57CC" w:rsidRPr="00747671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«</w:t>
        </w:r>
        <w:r w:rsidRPr="00747671">
          <w:rPr>
            <w:sz w:val="28"/>
            <w:szCs w:val="28"/>
          </w:rPr>
          <w:t>б</w:t>
        </w:r>
      </w:hyperlink>
      <w:r>
        <w:rPr>
          <w:sz w:val="28"/>
          <w:szCs w:val="28"/>
        </w:rPr>
        <w:t>»</w:t>
      </w:r>
      <w:r w:rsidR="00AF57CC" w:rsidRPr="0074767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47671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="00AF57CC" w:rsidRPr="00747671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747671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="00AF57CC" w:rsidRPr="00747671">
        <w:rPr>
          <w:sz w:val="28"/>
          <w:szCs w:val="28"/>
        </w:rPr>
        <w:t>,</w:t>
      </w:r>
      <w:r w:rsidR="00AF57CC">
        <w:rPr>
          <w:sz w:val="28"/>
          <w:szCs w:val="28"/>
        </w:rPr>
        <w:t xml:space="preserve"> </w:t>
      </w:r>
      <w:r>
        <w:rPr>
          <w:sz w:val="28"/>
          <w:szCs w:val="28"/>
        </w:rPr>
        <w:t>«ж»</w:t>
      </w:r>
      <w:r w:rsidR="00AF57CC">
        <w:rPr>
          <w:sz w:val="28"/>
          <w:szCs w:val="28"/>
        </w:rPr>
        <w:t xml:space="preserve">, </w:t>
      </w:r>
      <w:r>
        <w:rPr>
          <w:sz w:val="28"/>
          <w:szCs w:val="28"/>
        </w:rPr>
        <w:t>«з»</w:t>
      </w:r>
      <w:r w:rsidR="00AF57CC">
        <w:rPr>
          <w:sz w:val="28"/>
          <w:szCs w:val="28"/>
        </w:rPr>
        <w:t xml:space="preserve">, </w:t>
      </w:r>
      <w:r>
        <w:rPr>
          <w:sz w:val="28"/>
          <w:szCs w:val="28"/>
        </w:rPr>
        <w:t>«и»</w:t>
      </w:r>
      <w:r w:rsidR="00AF57CC">
        <w:rPr>
          <w:sz w:val="28"/>
          <w:szCs w:val="28"/>
        </w:rPr>
        <w:t xml:space="preserve">, </w:t>
      </w:r>
      <w:r>
        <w:rPr>
          <w:sz w:val="28"/>
          <w:szCs w:val="28"/>
        </w:rPr>
        <w:t>«н» пункта 2.8 настоящего административного регламента</w:t>
      </w:r>
      <w:r w:rsidR="00AF57CC">
        <w:rPr>
          <w:sz w:val="28"/>
          <w:szCs w:val="28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</w:t>
      </w:r>
      <w:r>
        <w:rPr>
          <w:sz w:val="28"/>
          <w:szCs w:val="28"/>
        </w:rPr>
        <w:t>м абзаце</w:t>
      </w:r>
      <w:r w:rsidR="00AF57CC">
        <w:rPr>
          <w:sz w:val="28"/>
          <w:szCs w:val="28"/>
        </w:rPr>
        <w:t xml:space="preserve">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>
        <w:rPr>
          <w:sz w:val="28"/>
          <w:szCs w:val="28"/>
        </w:rPr>
        <w:t>администрацией</w:t>
      </w:r>
      <w:r w:rsidR="00AF57CC">
        <w:rPr>
          <w:sz w:val="28"/>
          <w:szCs w:val="28"/>
        </w:rPr>
        <w:t>,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AF57CC" w:rsidRDefault="00AF57CC" w:rsidP="00AF5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межведомственным запросам </w:t>
      </w:r>
      <w:r w:rsidR="0074767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документы (их копии или сведения, содержащиеся в них), предусмотренные </w:t>
      </w:r>
      <w:hyperlink w:anchor="Par0" w:history="1">
        <w:r w:rsidR="00747671" w:rsidRPr="00C177E5">
          <w:rPr>
            <w:sz w:val="28"/>
            <w:szCs w:val="28"/>
          </w:rPr>
          <w:t>пунктом</w:t>
        </w:r>
      </w:hyperlink>
      <w:r w:rsidR="00747671" w:rsidRPr="00C177E5">
        <w:rPr>
          <w:sz w:val="28"/>
          <w:szCs w:val="28"/>
        </w:rPr>
        <w:t xml:space="preserve"> </w:t>
      </w:r>
      <w:r w:rsidR="00747671">
        <w:rPr>
          <w:sz w:val="28"/>
          <w:szCs w:val="28"/>
        </w:rPr>
        <w:t>2.8 настоящего административного регламента</w:t>
      </w:r>
      <w:r>
        <w:rPr>
          <w:sz w:val="28"/>
          <w:szCs w:val="28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</w:p>
    <w:p w:rsidR="00C177E5" w:rsidRDefault="00C177E5" w:rsidP="00AF5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Документ, предусмотренный подпунктом «л» пункта 2.8 настоящего регламента, предоставляется в администрацию застройщиком.»</w:t>
      </w:r>
    </w:p>
    <w:p w:rsidR="00307075" w:rsidRDefault="00307075" w:rsidP="003070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Пункт 2.13 административного регламента изложить в новой редакции:</w:t>
      </w:r>
    </w:p>
    <w:p w:rsidR="00307075" w:rsidRDefault="00307075" w:rsidP="003070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«2.13. Основанием для отказа в выдаче разрешения на ввод объекта в эксплуатацию является:</w:t>
      </w:r>
    </w:p>
    <w:p w:rsidR="00307075" w:rsidRDefault="00307075" w:rsidP="003070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отсутствие документов, указанных в пункте 2.8 настоящего административного регламента;</w:t>
      </w:r>
    </w:p>
    <w:p w:rsidR="00307075" w:rsidRDefault="00307075" w:rsidP="003070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307075" w:rsidRDefault="00307075" w:rsidP="003070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307075" w:rsidRDefault="00307075" w:rsidP="003070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307075" w:rsidRDefault="00307075" w:rsidP="003070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</w:t>
      </w:r>
      <w:r>
        <w:rPr>
          <w:sz w:val="28"/>
          <w:szCs w:val="28"/>
        </w:rPr>
        <w:lastRenderedPageBreak/>
        <w:t>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</w:p>
    <w:p w:rsidR="00307075" w:rsidRPr="00B637CB" w:rsidRDefault="00307075" w:rsidP="00AF57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37CB">
        <w:rPr>
          <w:sz w:val="28"/>
          <w:szCs w:val="28"/>
        </w:rPr>
        <w:t xml:space="preserve">6) невыполнение застройщиком требований, предусмотренных </w:t>
      </w:r>
      <w:hyperlink r:id="rId16" w:history="1">
        <w:r w:rsidRPr="00B637CB">
          <w:rPr>
            <w:sz w:val="28"/>
            <w:szCs w:val="28"/>
          </w:rPr>
          <w:t>частью 18 статьи 51</w:t>
        </w:r>
      </w:hyperlink>
      <w:r w:rsidRPr="00B637CB">
        <w:rPr>
          <w:sz w:val="28"/>
          <w:szCs w:val="28"/>
        </w:rPr>
        <w:t xml:space="preserve"> Градостроительного кодекса Российской Федерации. В таком случае разрешение на ввод объекта в эксплуатацию выдается только после передачи безвозмездно в администрацию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17" w:history="1">
        <w:r w:rsidRPr="00B637CB">
          <w:rPr>
            <w:sz w:val="28"/>
            <w:szCs w:val="28"/>
          </w:rPr>
          <w:t>пунктами 2</w:t>
        </w:r>
      </w:hyperlink>
      <w:r w:rsidRPr="00B637CB">
        <w:rPr>
          <w:sz w:val="28"/>
          <w:szCs w:val="28"/>
        </w:rPr>
        <w:t xml:space="preserve">, </w:t>
      </w:r>
      <w:hyperlink r:id="rId18" w:history="1">
        <w:r w:rsidRPr="00B637CB">
          <w:rPr>
            <w:sz w:val="28"/>
            <w:szCs w:val="28"/>
          </w:rPr>
          <w:t>8</w:t>
        </w:r>
      </w:hyperlink>
      <w:r w:rsidRPr="00B637CB">
        <w:rPr>
          <w:sz w:val="28"/>
          <w:szCs w:val="28"/>
        </w:rPr>
        <w:t xml:space="preserve"> - </w:t>
      </w:r>
      <w:hyperlink r:id="rId19" w:history="1">
        <w:r w:rsidRPr="00B637CB">
          <w:rPr>
            <w:sz w:val="28"/>
            <w:szCs w:val="28"/>
          </w:rPr>
          <w:t>10</w:t>
        </w:r>
      </w:hyperlink>
      <w:r w:rsidRPr="00B637CB">
        <w:rPr>
          <w:sz w:val="28"/>
          <w:szCs w:val="28"/>
        </w:rPr>
        <w:t xml:space="preserve"> и </w:t>
      </w:r>
      <w:hyperlink r:id="rId20" w:history="1">
        <w:r w:rsidRPr="00B637CB">
          <w:rPr>
            <w:sz w:val="28"/>
            <w:szCs w:val="28"/>
          </w:rPr>
          <w:t>11.1 части 12 статьи 48</w:t>
        </w:r>
      </w:hyperlink>
      <w:r w:rsidRPr="00B637CB">
        <w:rPr>
          <w:sz w:val="28"/>
          <w:szCs w:val="28"/>
        </w:rPr>
        <w:t xml:space="preserve"> Градостроительного кодекса Российской Федерации,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строительства, а в случае строительства или реконструкции объекта капитального строительства в границах территории исторического поселения также предусмотренного </w:t>
      </w:r>
      <w:hyperlink r:id="rId21" w:history="1">
        <w:r w:rsidRPr="00B637CB">
          <w:rPr>
            <w:sz w:val="28"/>
            <w:szCs w:val="28"/>
          </w:rPr>
          <w:t>пунктом 3 части 12 статьи 48</w:t>
        </w:r>
      </w:hyperlink>
      <w:r w:rsidRPr="00B637CB">
        <w:rPr>
          <w:sz w:val="28"/>
          <w:szCs w:val="28"/>
        </w:rPr>
        <w:t xml:space="preserve"> Градостроительного кодекса Российской Федерации, раздела проектной документации объекта капитального строительства или предусмотренного </w:t>
      </w:r>
      <w:hyperlink r:id="rId22" w:history="1">
        <w:r w:rsidRPr="00B637CB">
          <w:rPr>
            <w:sz w:val="28"/>
            <w:szCs w:val="28"/>
          </w:rPr>
          <w:t>пунктом 4 части 9 статьи 51</w:t>
        </w:r>
      </w:hyperlink>
      <w:r w:rsidRPr="00B637CB">
        <w:rPr>
          <w:sz w:val="28"/>
          <w:szCs w:val="28"/>
        </w:rPr>
        <w:t xml:space="preserve"> Градостроительного кодекса Российской Федерации, описания внешнего облика объекта индивидуального жилищного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строительства).</w:t>
      </w:r>
      <w:r w:rsidR="00B637CB">
        <w:rPr>
          <w:sz w:val="28"/>
          <w:szCs w:val="28"/>
        </w:rPr>
        <w:t>»</w:t>
      </w:r>
    </w:p>
    <w:p w:rsidR="00C177E5" w:rsidRDefault="001A04C0" w:rsidP="00C177E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177E5">
        <w:rPr>
          <w:bCs/>
          <w:sz w:val="28"/>
          <w:szCs w:val="28"/>
        </w:rPr>
        <w:t xml:space="preserve"> 2.</w:t>
      </w:r>
      <w:r w:rsidR="00C177E5" w:rsidRPr="00086028">
        <w:rPr>
          <w:sz w:val="28"/>
          <w:szCs w:val="28"/>
        </w:rPr>
        <w:t xml:space="preserve"> </w:t>
      </w:r>
      <w:r w:rsidR="00C177E5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C177E5" w:rsidRDefault="00C177E5" w:rsidP="00C177E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 Настоящее постановление вступает в силу со дня его официального опубликования в средствах массовой информации.</w:t>
      </w:r>
    </w:p>
    <w:p w:rsidR="00C177E5" w:rsidRPr="001F3039" w:rsidRDefault="00C177E5" w:rsidP="00C177E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4</w:t>
      </w:r>
      <w:r w:rsidRPr="00ED171C">
        <w:rPr>
          <w:sz w:val="28"/>
          <w:szCs w:val="28"/>
        </w:rPr>
        <w:t>. Контроль за исполн</w:t>
      </w:r>
      <w:r>
        <w:rPr>
          <w:sz w:val="28"/>
          <w:szCs w:val="28"/>
        </w:rPr>
        <w:t>ением настоящего постановления  возложить на заместителя главы администрации Мыслина С.В.</w:t>
      </w:r>
    </w:p>
    <w:p w:rsidR="00BA7E19" w:rsidRDefault="00BA7E19" w:rsidP="00C177E5">
      <w:pPr>
        <w:jc w:val="both"/>
        <w:rPr>
          <w:bCs/>
          <w:sz w:val="28"/>
          <w:szCs w:val="28"/>
        </w:rPr>
      </w:pPr>
    </w:p>
    <w:p w:rsidR="00605A29" w:rsidRDefault="00605A29" w:rsidP="004A66FE">
      <w:pPr>
        <w:jc w:val="both"/>
        <w:rPr>
          <w:bCs/>
          <w:sz w:val="28"/>
          <w:szCs w:val="28"/>
        </w:rPr>
      </w:pPr>
    </w:p>
    <w:p w:rsidR="001A04C0" w:rsidRPr="000D51FD" w:rsidRDefault="001A04C0" w:rsidP="004A66FE">
      <w:pPr>
        <w:jc w:val="both"/>
        <w:rPr>
          <w:bCs/>
          <w:sz w:val="28"/>
          <w:szCs w:val="28"/>
        </w:rPr>
      </w:pPr>
    </w:p>
    <w:p w:rsidR="00085D00" w:rsidRDefault="00A71825" w:rsidP="00085D00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09362C" w:rsidRPr="000D51FD">
        <w:rPr>
          <w:sz w:val="28"/>
          <w:szCs w:val="28"/>
        </w:rPr>
        <w:t xml:space="preserve"> администрации                             </w:t>
      </w:r>
      <w:r w:rsidR="000613A5" w:rsidRPr="000D51FD">
        <w:rPr>
          <w:sz w:val="28"/>
          <w:szCs w:val="28"/>
        </w:rPr>
        <w:t xml:space="preserve">              </w:t>
      </w:r>
      <w:r w:rsidR="0009362C" w:rsidRPr="000D51FD">
        <w:rPr>
          <w:sz w:val="28"/>
          <w:szCs w:val="28"/>
        </w:rPr>
        <w:t xml:space="preserve">          </w:t>
      </w:r>
      <w:r w:rsidR="000613A5" w:rsidRPr="000D51FD">
        <w:rPr>
          <w:sz w:val="28"/>
          <w:szCs w:val="28"/>
        </w:rPr>
        <w:t xml:space="preserve">                  </w:t>
      </w:r>
      <w:r w:rsidRPr="000D51FD">
        <w:rPr>
          <w:sz w:val="28"/>
          <w:szCs w:val="28"/>
        </w:rPr>
        <w:t xml:space="preserve">   </w:t>
      </w:r>
      <w:r w:rsidR="000D51FD" w:rsidRPr="000D51FD">
        <w:rPr>
          <w:sz w:val="28"/>
          <w:szCs w:val="28"/>
        </w:rPr>
        <w:t xml:space="preserve">    </w:t>
      </w:r>
      <w:r w:rsidRPr="000D51FD">
        <w:rPr>
          <w:sz w:val="28"/>
          <w:szCs w:val="28"/>
        </w:rPr>
        <w:t xml:space="preserve">  </w:t>
      </w:r>
      <w:r w:rsidR="000613A5" w:rsidRPr="000D51FD">
        <w:rPr>
          <w:sz w:val="28"/>
          <w:szCs w:val="28"/>
        </w:rPr>
        <w:t xml:space="preserve">   </w:t>
      </w:r>
      <w:r w:rsidRPr="000D51FD">
        <w:rPr>
          <w:sz w:val="28"/>
          <w:szCs w:val="28"/>
        </w:rPr>
        <w:t>А.В.Гердий</w:t>
      </w:r>
    </w:p>
    <w:p w:rsidR="001A04C0" w:rsidRDefault="001A04C0" w:rsidP="00085D00">
      <w:pPr>
        <w:jc w:val="both"/>
        <w:rPr>
          <w:sz w:val="28"/>
          <w:szCs w:val="28"/>
        </w:rPr>
      </w:pPr>
    </w:p>
    <w:p w:rsidR="001A04C0" w:rsidRDefault="001A04C0" w:rsidP="00085D00">
      <w:pPr>
        <w:jc w:val="both"/>
        <w:rPr>
          <w:sz w:val="28"/>
          <w:szCs w:val="28"/>
        </w:rPr>
      </w:pPr>
    </w:p>
    <w:sectPr w:rsidR="001A04C0" w:rsidSect="003725A7">
      <w:headerReference w:type="default" r:id="rId23"/>
      <w:pgSz w:w="11906" w:h="16838"/>
      <w:pgMar w:top="568" w:right="566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87" w:rsidRDefault="00EB5D87" w:rsidP="0045628C">
      <w:r>
        <w:separator/>
      </w:r>
    </w:p>
  </w:endnote>
  <w:endnote w:type="continuationSeparator" w:id="0">
    <w:p w:rsidR="00EB5D87" w:rsidRDefault="00EB5D87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87" w:rsidRDefault="00EB5D87" w:rsidP="0045628C">
      <w:r>
        <w:separator/>
      </w:r>
    </w:p>
  </w:footnote>
  <w:footnote w:type="continuationSeparator" w:id="0">
    <w:p w:rsidR="00EB5D87" w:rsidRDefault="00EB5D87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FD164E" w:rsidRDefault="003725A7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D164E" w:rsidRDefault="00FD164E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D7251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1E6C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07075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25A7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77897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088E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21043"/>
    <w:rsid w:val="00727F34"/>
    <w:rsid w:val="007314F1"/>
    <w:rsid w:val="00732320"/>
    <w:rsid w:val="00747671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8061E0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0642A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5382"/>
    <w:rsid w:val="00AB1B50"/>
    <w:rsid w:val="00AB6153"/>
    <w:rsid w:val="00AE4DA3"/>
    <w:rsid w:val="00AE7575"/>
    <w:rsid w:val="00AF0A8B"/>
    <w:rsid w:val="00AF57CC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637CB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7E5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01F4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93A25"/>
    <w:rsid w:val="00DA2BA3"/>
    <w:rsid w:val="00DA442F"/>
    <w:rsid w:val="00DA6927"/>
    <w:rsid w:val="00DA706C"/>
    <w:rsid w:val="00DC6D41"/>
    <w:rsid w:val="00DD2385"/>
    <w:rsid w:val="00DF1157"/>
    <w:rsid w:val="00DF1C34"/>
    <w:rsid w:val="00DF1E56"/>
    <w:rsid w:val="00DF4EBC"/>
    <w:rsid w:val="00E02B89"/>
    <w:rsid w:val="00E05066"/>
    <w:rsid w:val="00E056A8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87E6D"/>
    <w:rsid w:val="00E90476"/>
    <w:rsid w:val="00E91798"/>
    <w:rsid w:val="00EA31F2"/>
    <w:rsid w:val="00EA5DF9"/>
    <w:rsid w:val="00EB0AA4"/>
    <w:rsid w:val="00EB5D87"/>
    <w:rsid w:val="00EB5DA7"/>
    <w:rsid w:val="00EC362A"/>
    <w:rsid w:val="00EC599C"/>
    <w:rsid w:val="00EE5A7F"/>
    <w:rsid w:val="00EE6E00"/>
    <w:rsid w:val="00EF0555"/>
    <w:rsid w:val="00F00590"/>
    <w:rsid w:val="00F028EB"/>
    <w:rsid w:val="00F0505B"/>
    <w:rsid w:val="00F06B19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328A"/>
    <w:rsid w:val="00FA72FC"/>
    <w:rsid w:val="00FA7D94"/>
    <w:rsid w:val="00FB588A"/>
    <w:rsid w:val="00FC7196"/>
    <w:rsid w:val="00FD0D78"/>
    <w:rsid w:val="00FD164E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9B3A1D03FC94E1585C96BFA226277A301081EE4B734C514F8536D8338N536G" TargetMode="External"/><Relationship Id="rId18" Type="http://schemas.openxmlformats.org/officeDocument/2006/relationships/hyperlink" Target="consultantplus://offline/ref=9E24404D6FE3714520CD317F4CA2EB68435819E7D72D1DCF29F19F36D3C3B04ACE44F25FB7A49163a153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E24404D6FE3714520CD317F4CA2EB68435819E7D72D1DCF29F19F36D3C3B04ACE44F25FB7A49162a154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9B3A1D03FC94E1585C96BFA226277A301081EE3BF33C514F8536D8338N536G" TargetMode="External"/><Relationship Id="rId17" Type="http://schemas.openxmlformats.org/officeDocument/2006/relationships/hyperlink" Target="consultantplus://offline/ref=9E24404D6FE3714520CD317F4CA2EB68435819E7D72D1DCF29F19F36D3C3B04ACE44F25FB7A49162a157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24404D6FE3714520CD317F4CA2EB68435819E7D72D1DCF29F19F36D3C3B04ACE44F25DB5aA53L" TargetMode="External"/><Relationship Id="rId20" Type="http://schemas.openxmlformats.org/officeDocument/2006/relationships/hyperlink" Target="consultantplus://offline/ref=9E24404D6FE3714520CD317F4CA2EB68435819E7D72D1DCF29F19F36D3C3B04ACE44F25FB7A59264a151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9B3A1D03FC94E1585C96BFA226277A301081FE3B630C514F8536D8338566487612AC0AA4D665AD8N23C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zanevka.org/index.php?id=5273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D9B3A1D03FC94E1585C96BFA226277A301091EE1BE31C514F8536D8338566487612AC0AF4EN635G" TargetMode="External"/><Relationship Id="rId19" Type="http://schemas.openxmlformats.org/officeDocument/2006/relationships/hyperlink" Target="consultantplus://offline/ref=9E24404D6FE3714520CD317F4CA2EB68435819E7D72D1DCF29F19F36D3C3B04ACE44F25FB7A49163a151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zanevka.org/index.php?id=5273" TargetMode="External"/><Relationship Id="rId22" Type="http://schemas.openxmlformats.org/officeDocument/2006/relationships/hyperlink" Target="consultantplus://offline/ref=9E24404D6FE3714520CD317F4CA2EB68435819E7D72D1DCF29F19F36D3C3B04ACE44F25FB2ADa95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559BE-3C13-4E3E-8327-2B3B4CEF5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2017-03-10T09:24:00Z</cp:lastPrinted>
  <dcterms:created xsi:type="dcterms:W3CDTF">2017-03-14T13:54:00Z</dcterms:created>
  <dcterms:modified xsi:type="dcterms:W3CDTF">2017-03-14T13:54:00Z</dcterms:modified>
</cp:coreProperties>
</file>