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8A" w:rsidRPr="0002758A" w:rsidRDefault="0002758A" w:rsidP="0002758A">
      <w:pPr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5480" cy="760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8A" w:rsidRPr="0002758A" w:rsidRDefault="0002758A" w:rsidP="000275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2758A" w:rsidRPr="0002758A" w:rsidRDefault="0002758A" w:rsidP="000275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02758A" w:rsidRPr="0002758A" w:rsidRDefault="0002758A" w:rsidP="000275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02758A" w:rsidRPr="0002758A" w:rsidRDefault="0002758A" w:rsidP="000275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8A" w:rsidRPr="0002758A" w:rsidRDefault="0002758A" w:rsidP="000275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2758A" w:rsidRPr="0002758A" w:rsidRDefault="0002758A" w:rsidP="0002758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2758A" w:rsidRPr="0002758A" w:rsidRDefault="0002758A" w:rsidP="0002758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8A" w:rsidRPr="0002758A" w:rsidRDefault="0002758A" w:rsidP="0002758A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18.12.2017 г.</w:t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853</w:t>
      </w:r>
    </w:p>
    <w:p w:rsidR="0002758A" w:rsidRPr="0002758A" w:rsidRDefault="0002758A" w:rsidP="000275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02758A" w:rsidRPr="0002758A" w:rsidRDefault="0002758A" w:rsidP="0002758A">
      <w:pPr>
        <w:shd w:val="clear" w:color="auto" w:fill="FFFFFF"/>
        <w:suppressAutoHyphens/>
        <w:jc w:val="both"/>
        <w:rPr>
          <w:rFonts w:ascii="Garamond" w:eastAsia="Times New Roman" w:hAnsi="Garamond" w:cs="Garamond"/>
          <w:sz w:val="28"/>
          <w:szCs w:val="28"/>
          <w:lang w:eastAsia="ar-SA"/>
        </w:rPr>
      </w:pPr>
    </w:p>
    <w:p w:rsidR="0002758A" w:rsidRPr="0002758A" w:rsidRDefault="0002758A" w:rsidP="0002758A">
      <w:pPr>
        <w:suppressAutoHyphens/>
        <w:spacing w:line="1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>Об утверждении муниципальной программы</w:t>
      </w:r>
    </w:p>
    <w:p w:rsidR="0002758A" w:rsidRPr="0002758A" w:rsidRDefault="0002758A" w:rsidP="0002758A">
      <w:pPr>
        <w:suppressAutoHyphens/>
        <w:spacing w:line="1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«Энергосбережение и повышение энергетической </w:t>
      </w:r>
    </w:p>
    <w:p w:rsidR="0002758A" w:rsidRPr="0002758A" w:rsidRDefault="0002758A" w:rsidP="0002758A">
      <w:pPr>
        <w:suppressAutoHyphens/>
        <w:spacing w:line="1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>эффективность на территории муниципального</w:t>
      </w:r>
    </w:p>
    <w:p w:rsidR="0002758A" w:rsidRPr="0002758A" w:rsidRDefault="0002758A" w:rsidP="0002758A">
      <w:pPr>
        <w:suppressAutoHyphens/>
        <w:spacing w:line="100" w:lineRule="atLeast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>образования «Заневское городское поселение»</w:t>
      </w:r>
    </w:p>
    <w:p w:rsidR="0002758A" w:rsidRPr="0002758A" w:rsidRDefault="0002758A" w:rsidP="0002758A">
      <w:pPr>
        <w:suppressAutoHyphens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2017-2019 годы» на территории </w:t>
      </w:r>
      <w:r w:rsidRPr="000275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</w:t>
      </w:r>
    </w:p>
    <w:p w:rsidR="0002758A" w:rsidRPr="0002758A" w:rsidRDefault="0002758A" w:rsidP="0002758A">
      <w:pPr>
        <w:suppressAutoHyphens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образования  «Заневское городское поселение» </w:t>
      </w:r>
    </w:p>
    <w:p w:rsidR="0002758A" w:rsidRPr="0002758A" w:rsidRDefault="0002758A" w:rsidP="0002758A">
      <w:pPr>
        <w:suppressAutoHyphens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>Всеволожского муниципального  района</w:t>
      </w:r>
    </w:p>
    <w:p w:rsidR="0002758A" w:rsidRPr="0002758A" w:rsidRDefault="0002758A" w:rsidP="0002758A">
      <w:pPr>
        <w:suppressAutoHyphens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>Ленинградской области</w:t>
      </w:r>
    </w:p>
    <w:p w:rsidR="0002758A" w:rsidRPr="0002758A" w:rsidRDefault="0002758A" w:rsidP="0002758A">
      <w:pPr>
        <w:suppressAutoHyphens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2758A" w:rsidRPr="0002758A" w:rsidRDefault="0002758A" w:rsidP="0002758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758A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>В соответствии с Федеральными законами  от 06.10.2003 № 131-ФЗ «Об общих принципах организации местного самоуправления в Российской Федерации», 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2758A" w:rsidRPr="0002758A" w:rsidRDefault="0002758A" w:rsidP="0002758A">
      <w:pPr>
        <w:suppressAutoHyphens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58A" w:rsidRPr="0002758A" w:rsidRDefault="0002758A" w:rsidP="0002758A">
      <w:pPr>
        <w:suppressAutoHyphens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02758A" w:rsidRPr="0002758A" w:rsidRDefault="0002758A" w:rsidP="0002758A">
      <w:pPr>
        <w:suppressAutoHyphens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58A" w:rsidRPr="0002758A" w:rsidRDefault="0002758A" w:rsidP="0002758A">
      <w:pPr>
        <w:numPr>
          <w:ilvl w:val="0"/>
          <w:numId w:val="2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муниципальную программу «Энергосбережение и повышение энергетической эффективность на территории муниципального образования «Заневское городское поселение» на 2017-2019 годы» на территории муниципального  образования  «Заневское городское поселение» Всеволожского муниципального  района Ленинградской области (далее – Программа), согласно  приложению.</w:t>
      </w:r>
    </w:p>
    <w:p w:rsidR="0002758A" w:rsidRPr="0002758A" w:rsidRDefault="0002758A" w:rsidP="0002758A">
      <w:pPr>
        <w:numPr>
          <w:ilvl w:val="0"/>
          <w:numId w:val="2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сектор управления муниципальным имуществом и ЖКХ администрации МО «Заневское городское поселение»</w:t>
      </w:r>
      <w:r w:rsidRPr="0002758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 ответственным за исполнение Программы.</w:t>
      </w:r>
    </w:p>
    <w:p w:rsidR="0002758A" w:rsidRPr="0002758A" w:rsidRDefault="0002758A" w:rsidP="0002758A">
      <w:pPr>
        <w:numPr>
          <w:ilvl w:val="0"/>
          <w:numId w:val="2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02758A" w:rsidRPr="0002758A" w:rsidRDefault="0002758A" w:rsidP="0002758A">
      <w:pPr>
        <w:numPr>
          <w:ilvl w:val="0"/>
          <w:numId w:val="2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Настоящее постановление опубликовать в средствах массовой  информации и разместить на официальном  сайте муниципального образования.</w:t>
      </w:r>
    </w:p>
    <w:p w:rsidR="0002758A" w:rsidRPr="0002758A" w:rsidRDefault="0002758A" w:rsidP="0002758A">
      <w:pPr>
        <w:numPr>
          <w:ilvl w:val="0"/>
          <w:numId w:val="28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исполняющего обязанности заместителя главы администрации Гречица В.В.</w:t>
      </w:r>
    </w:p>
    <w:p w:rsidR="0002758A" w:rsidRPr="0002758A" w:rsidRDefault="0002758A" w:rsidP="000275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58A" w:rsidRPr="0002758A" w:rsidRDefault="0002758A" w:rsidP="0002758A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58A" w:rsidRPr="0002758A" w:rsidRDefault="0002758A" w:rsidP="000275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758A" w:rsidRPr="0002758A" w:rsidRDefault="0002758A" w:rsidP="0002758A">
      <w:pPr>
        <w:tabs>
          <w:tab w:val="left" w:pos="1989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75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А.В. Гердий</w:t>
      </w:r>
    </w:p>
    <w:p w:rsidR="002D7653" w:rsidRPr="0002758A" w:rsidRDefault="002D7653">
      <w:pPr>
        <w:rPr>
          <w:sz w:val="28"/>
          <w:szCs w:val="28"/>
        </w:rPr>
      </w:pPr>
    </w:p>
    <w:p w:rsidR="002D7653" w:rsidRDefault="002D7653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FA3A6E">
      <w:pPr>
        <w:jc w:val="right"/>
        <w:rPr>
          <w:sz w:val="28"/>
          <w:szCs w:val="28"/>
        </w:rPr>
      </w:pPr>
    </w:p>
    <w:p w:rsidR="0002758A" w:rsidRDefault="0002758A" w:rsidP="00BB00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004F" w:rsidRPr="0002758A" w:rsidRDefault="00FA3A6E" w:rsidP="00BB004F">
      <w:pPr>
        <w:jc w:val="right"/>
        <w:rPr>
          <w:rFonts w:ascii="Times New Roman" w:hAnsi="Times New Roman" w:cs="Times New Roman"/>
          <w:sz w:val="28"/>
          <w:szCs w:val="28"/>
        </w:rPr>
      </w:pPr>
      <w:r w:rsidRPr="000275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004F" w:rsidRPr="0002758A" w:rsidRDefault="0002758A" w:rsidP="00BB00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B004F" w:rsidRPr="0002758A" w:rsidRDefault="00BB004F" w:rsidP="00BB004F">
      <w:pPr>
        <w:jc w:val="right"/>
        <w:rPr>
          <w:rFonts w:ascii="Times New Roman" w:hAnsi="Times New Roman" w:cs="Times New Roman"/>
          <w:sz w:val="28"/>
          <w:szCs w:val="28"/>
        </w:rPr>
      </w:pPr>
      <w:r w:rsidRPr="0002758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004F" w:rsidRPr="0002758A" w:rsidRDefault="00BB004F" w:rsidP="00BB004F">
      <w:pPr>
        <w:jc w:val="right"/>
        <w:rPr>
          <w:rFonts w:ascii="Times New Roman" w:hAnsi="Times New Roman" w:cs="Times New Roman"/>
          <w:sz w:val="28"/>
          <w:szCs w:val="28"/>
        </w:rPr>
      </w:pPr>
      <w:r w:rsidRPr="0002758A">
        <w:rPr>
          <w:rFonts w:ascii="Times New Roman" w:hAnsi="Times New Roman" w:cs="Times New Roman"/>
          <w:sz w:val="28"/>
          <w:szCs w:val="28"/>
        </w:rPr>
        <w:t>от</w:t>
      </w:r>
      <w:r w:rsidR="0002758A">
        <w:rPr>
          <w:rFonts w:ascii="Times New Roman" w:hAnsi="Times New Roman" w:cs="Times New Roman"/>
          <w:sz w:val="28"/>
          <w:szCs w:val="28"/>
        </w:rPr>
        <w:t xml:space="preserve"> «18» декабря 2017 г. </w:t>
      </w:r>
      <w:r w:rsidRPr="0002758A">
        <w:rPr>
          <w:rFonts w:ascii="Times New Roman" w:hAnsi="Times New Roman" w:cs="Times New Roman"/>
          <w:sz w:val="28"/>
          <w:szCs w:val="28"/>
        </w:rPr>
        <w:t>№</w:t>
      </w:r>
      <w:r w:rsidR="0002758A">
        <w:rPr>
          <w:rFonts w:ascii="Times New Roman" w:hAnsi="Times New Roman" w:cs="Times New Roman"/>
          <w:sz w:val="28"/>
          <w:szCs w:val="28"/>
        </w:rPr>
        <w:t xml:space="preserve"> 853</w:t>
      </w:r>
    </w:p>
    <w:p w:rsidR="002D7653" w:rsidRPr="0002758A" w:rsidRDefault="002D7653" w:rsidP="0002758A">
      <w:pPr>
        <w:jc w:val="right"/>
        <w:rPr>
          <w:sz w:val="28"/>
          <w:szCs w:val="28"/>
        </w:rPr>
      </w:pPr>
    </w:p>
    <w:p w:rsidR="002D7653" w:rsidRPr="0002758A" w:rsidRDefault="002D7653" w:rsidP="002D7653">
      <w:pPr>
        <w:rPr>
          <w:sz w:val="28"/>
          <w:szCs w:val="28"/>
        </w:rPr>
      </w:pPr>
    </w:p>
    <w:p w:rsidR="002D7653" w:rsidRPr="0002758A" w:rsidRDefault="002D7653" w:rsidP="002D7653">
      <w:pPr>
        <w:rPr>
          <w:sz w:val="28"/>
          <w:szCs w:val="28"/>
        </w:rPr>
      </w:pPr>
    </w:p>
    <w:p w:rsidR="002D7653" w:rsidRPr="0002758A" w:rsidRDefault="002D7653" w:rsidP="002D7653">
      <w:pPr>
        <w:rPr>
          <w:sz w:val="28"/>
          <w:szCs w:val="28"/>
        </w:rPr>
      </w:pPr>
    </w:p>
    <w:p w:rsidR="002D7653" w:rsidRPr="0002758A" w:rsidRDefault="002D7653" w:rsidP="002D7653">
      <w:pPr>
        <w:rPr>
          <w:sz w:val="28"/>
          <w:szCs w:val="28"/>
        </w:rPr>
      </w:pPr>
    </w:p>
    <w:p w:rsidR="002D7653" w:rsidRPr="0002758A" w:rsidRDefault="002D7653" w:rsidP="002D7653">
      <w:pPr>
        <w:rPr>
          <w:sz w:val="28"/>
          <w:szCs w:val="28"/>
        </w:rPr>
      </w:pPr>
    </w:p>
    <w:p w:rsidR="002D7653" w:rsidRPr="0002758A" w:rsidRDefault="002D7653" w:rsidP="002D7653">
      <w:pPr>
        <w:rPr>
          <w:rFonts w:ascii="Times New Roman" w:hAnsi="Times New Roman" w:cs="Times New Roman"/>
          <w:sz w:val="28"/>
          <w:szCs w:val="28"/>
        </w:rPr>
      </w:pPr>
    </w:p>
    <w:p w:rsidR="002D7653" w:rsidRPr="0002758A" w:rsidRDefault="00B6760B" w:rsidP="002D7653">
      <w:pPr>
        <w:rPr>
          <w:rFonts w:ascii="Times New Roman" w:hAnsi="Times New Roman" w:cs="Times New Roman"/>
          <w:sz w:val="28"/>
          <w:szCs w:val="28"/>
        </w:rPr>
      </w:pPr>
      <w:r w:rsidRPr="0002758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51D3C" w:rsidRPr="0002758A" w:rsidRDefault="00151D3C" w:rsidP="002D7653">
      <w:pPr>
        <w:rPr>
          <w:rFonts w:ascii="Times New Roman" w:hAnsi="Times New Roman" w:cs="Times New Roman"/>
          <w:sz w:val="28"/>
          <w:szCs w:val="28"/>
        </w:rPr>
      </w:pPr>
      <w:r w:rsidRPr="0002758A">
        <w:rPr>
          <w:rFonts w:ascii="Times New Roman" w:hAnsi="Times New Roman" w:cs="Times New Roman"/>
          <w:sz w:val="28"/>
          <w:szCs w:val="28"/>
        </w:rPr>
        <w:t>« ЭНЕРГОСБЕРЕЖЕНИЕ И ПОВЫШЕНИЕ ЭНЕРГЕТИЧЕСКОЙ ЭФФЕКТИВНОСТИ НА ТЕРРИТОРИИ МУНИЦИПАЛЬНОГО ОБРАЗОВАНИЯ «ЗАНЕВСКОЕ ГОРОДСКОЕ ПОСЕЛЕНИЕ»</w:t>
      </w:r>
      <w:r w:rsidR="00BB004F" w:rsidRPr="0002758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 РАЙОНА ЛЕНИНГРАДСКОЙ ОБЛАСТИ</w:t>
      </w:r>
      <w:r w:rsidRPr="0002758A">
        <w:rPr>
          <w:rFonts w:ascii="Times New Roman" w:hAnsi="Times New Roman" w:cs="Times New Roman"/>
          <w:sz w:val="28"/>
          <w:szCs w:val="28"/>
        </w:rPr>
        <w:t xml:space="preserve"> НА 2017-2019 ГОДЫ»</w:t>
      </w:r>
    </w:p>
    <w:p w:rsidR="002D7653" w:rsidRPr="0002758A" w:rsidRDefault="002D7653" w:rsidP="002D7653">
      <w:pPr>
        <w:rPr>
          <w:rFonts w:ascii="Times New Roman" w:hAnsi="Times New Roman" w:cs="Times New Roman"/>
          <w:sz w:val="28"/>
          <w:szCs w:val="28"/>
        </w:rPr>
      </w:pPr>
    </w:p>
    <w:p w:rsidR="002D7653" w:rsidRPr="002D7653" w:rsidRDefault="002D7653" w:rsidP="002D7653"/>
    <w:p w:rsidR="002D7653" w:rsidRPr="002D7653" w:rsidRDefault="002D7653" w:rsidP="002D7653"/>
    <w:p w:rsidR="002D7653" w:rsidRPr="002D7653" w:rsidRDefault="002D7653" w:rsidP="002D7653"/>
    <w:p w:rsidR="002D7653" w:rsidRDefault="002D7653" w:rsidP="002D7653"/>
    <w:p w:rsidR="00D07FFE" w:rsidRDefault="00D07FFE" w:rsidP="002D7653"/>
    <w:p w:rsidR="002D7653" w:rsidRDefault="00151D3C" w:rsidP="002D765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149225</wp:posOffset>
            </wp:positionV>
            <wp:extent cx="1734185" cy="2055495"/>
            <wp:effectExtent l="19050" t="0" r="0" b="0"/>
            <wp:wrapTight wrapText="bothSides">
              <wp:wrapPolygon edited="0">
                <wp:start x="-237" y="0"/>
                <wp:lineTo x="-237" y="17616"/>
                <wp:lineTo x="1424" y="19218"/>
                <wp:lineTo x="3085" y="19218"/>
                <wp:lineTo x="9966" y="21420"/>
                <wp:lineTo x="10203" y="21420"/>
                <wp:lineTo x="11389" y="21420"/>
                <wp:lineTo x="11627" y="21420"/>
                <wp:lineTo x="18508" y="19218"/>
                <wp:lineTo x="19931" y="19218"/>
                <wp:lineTo x="21592" y="17616"/>
                <wp:lineTo x="21592" y="0"/>
                <wp:lineTo x="-237" y="0"/>
              </wp:wrapPolygon>
            </wp:wrapTight>
            <wp:docPr id="1" name="Рисунок 0" descr="800px-Coat_of_arms_Zanevka_(Leningrad_oblast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oat_of_arms_Zanevka_(Leningrad_oblast)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-742619113"/>
        <w:docPartObj>
          <w:docPartGallery w:val="Table of Contents"/>
          <w:docPartUnique/>
        </w:docPartObj>
      </w:sdtPr>
      <w:sdtEndPr/>
      <w:sdtContent>
        <w:p w:rsidR="00151D3C" w:rsidRPr="004148A0" w:rsidRDefault="00151D3C">
          <w:pPr>
            <w:pStyle w:val="af0"/>
            <w:rPr>
              <w:rFonts w:ascii="Times New Roman" w:hAnsi="Times New Roman" w:cs="Times New Roman"/>
              <w:sz w:val="24"/>
              <w:szCs w:val="24"/>
            </w:rPr>
          </w:pPr>
          <w:r w:rsidRPr="004148A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148A0" w:rsidRPr="004148A0" w:rsidRDefault="002E09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148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D3C" w:rsidRPr="004148A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48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1779162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_Toc491779162 \h </w:instrText>
            </w:r>
            <w:r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63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Содержание проблемы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_Toc491779163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64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Цели   и задачи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_Toc491779164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65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Цели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_Toc491779165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66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Задачи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_Toc491779166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67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Сроки и этапы реализации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_Toc491779167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68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Система программных мероприятий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_Toc491779168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69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Межотраслевые мероприятия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_Toc491779169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70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Подпрограмма «Энергосбережение и повышение энергетической эффективности в жилищной сфере»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_Toc491779170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71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Подпрограмма «Энергосбережение и повышение энергетической эффективности в системах наружного освещения»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_Toc491779171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72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Подпрограмма «Энергосбережение и повышение энергетической эффективности в бюджетной сфере»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_Toc491779172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73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Система управления реализацией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_Toc491779173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74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Система целевых показателей в области энергосбережения и повышения энергетической эффективности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_Toc491779174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75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Механизм реализации и порядок контроля за ходом реализации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_Toc491779175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48A0" w:rsidRPr="004148A0" w:rsidRDefault="0002758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1779176" w:history="1"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4148A0" w:rsidRPr="004148A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4148A0" w:rsidRPr="004148A0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Оценка эффективности реализации Программы</w:t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48A0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_Toc491779176 \h </w:instrTex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59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2E09AC" w:rsidRPr="004148A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1D3C" w:rsidRPr="00151D3C" w:rsidRDefault="002E09AC">
          <w:pPr>
            <w:rPr>
              <w:rFonts w:ascii="Times New Roman" w:hAnsi="Times New Roman" w:cs="Times New Roman"/>
            </w:rPr>
          </w:pPr>
          <w:r w:rsidRPr="004148A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Default="002D7653" w:rsidP="002D7653"/>
    <w:p w:rsidR="002D7653" w:rsidRPr="00CE5784" w:rsidRDefault="00151D3C" w:rsidP="00CE5784">
      <w:pPr>
        <w:pStyle w:val="1"/>
        <w:rPr>
          <w:color w:val="auto"/>
          <w:lang w:val="en-US"/>
        </w:rPr>
      </w:pPr>
      <w:bookmarkStart w:id="1" w:name="_Toc491779162"/>
      <w:r>
        <w:rPr>
          <w:color w:val="auto"/>
        </w:rPr>
        <w:lastRenderedPageBreak/>
        <w:t>П</w:t>
      </w:r>
      <w:r w:rsidR="002D7653" w:rsidRPr="00CE5784">
        <w:rPr>
          <w:color w:val="auto"/>
        </w:rPr>
        <w:t>АСПОРТ ПРОГРАММЫ</w:t>
      </w:r>
      <w:bookmarkEnd w:id="1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7653" w:rsidRPr="002D7653" w:rsidTr="002D7653">
        <w:tc>
          <w:tcPr>
            <w:tcW w:w="2835" w:type="dxa"/>
          </w:tcPr>
          <w:p w:rsidR="002D7653" w:rsidRPr="002D7653" w:rsidRDefault="002D7653" w:rsidP="002D765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237" w:type="dxa"/>
          </w:tcPr>
          <w:p w:rsidR="002D7653" w:rsidRPr="002D7653" w:rsidRDefault="002D7653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на период 2017-2019 годы» муниципального образования «Заневское городское поселение» Всеволжского муниципального района Ленинградской области (далее – Программа)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2D7653" w:rsidP="002D765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6237" w:type="dxa"/>
          </w:tcPr>
          <w:p w:rsidR="002D7653" w:rsidRDefault="002D7653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Российской Федерации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D7653" w:rsidRDefault="00BB004F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РФ от 04.06</w:t>
            </w:r>
            <w:r w:rsidR="002D7653">
              <w:rPr>
                <w:rFonts w:ascii="Times New Roman" w:hAnsi="Times New Roman" w:cs="Times New Roman"/>
              </w:rPr>
              <w:t xml:space="preserve">.2008 года №889 «О некоторых мерах по повышению энергетической и экологической </w:t>
            </w:r>
            <w:r>
              <w:rPr>
                <w:rFonts w:ascii="Times New Roman" w:hAnsi="Times New Roman" w:cs="Times New Roman"/>
              </w:rPr>
              <w:t>эффективности р</w:t>
            </w:r>
            <w:r w:rsidR="002D7653">
              <w:rPr>
                <w:rFonts w:ascii="Times New Roman" w:hAnsi="Times New Roman" w:cs="Times New Roman"/>
              </w:rPr>
              <w:t>оссийской экономики»;</w:t>
            </w:r>
          </w:p>
          <w:p w:rsidR="002D7653" w:rsidRDefault="002D7653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Правительства РФ от </w:t>
            </w:r>
            <w:r w:rsidR="000E37CE">
              <w:rPr>
                <w:rFonts w:ascii="Times New Roman" w:hAnsi="Times New Roman" w:cs="Times New Roman"/>
              </w:rPr>
              <w:t>31.12.2009 №1225 « 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614DA" w:rsidRDefault="000E37CE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экономического </w:t>
            </w:r>
            <w:r w:rsidR="00BB004F">
              <w:rPr>
                <w:rFonts w:ascii="Times New Roman" w:hAnsi="Times New Roman" w:cs="Times New Roman"/>
              </w:rPr>
              <w:t>развития РФ от 17.02.2010 №61 «</w:t>
            </w:r>
            <w:r>
              <w:rPr>
                <w:rFonts w:ascii="Times New Roman" w:hAnsi="Times New Roman" w:cs="Times New Roman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</w:t>
            </w:r>
            <w:r w:rsidR="009614DA">
              <w:rPr>
                <w:rFonts w:ascii="Times New Roman" w:hAnsi="Times New Roman" w:cs="Times New Roman"/>
              </w:rPr>
              <w:t xml:space="preserve"> энергетической эффективности»;</w:t>
            </w:r>
          </w:p>
          <w:p w:rsidR="000E37CE" w:rsidRPr="002D7653" w:rsidRDefault="000E37CE" w:rsidP="002D765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004F">
              <w:rPr>
                <w:rFonts w:ascii="Times New Roman" w:hAnsi="Times New Roman" w:cs="Times New Roman"/>
              </w:rPr>
              <w:t>Приказ Минэнерго России от 30.06.2014 №399 «Об утверждении методики</w:t>
            </w:r>
            <w:r>
              <w:rPr>
                <w:rFonts w:ascii="Times New Roman" w:hAnsi="Times New Roman" w:cs="Times New Roman"/>
              </w:rPr>
              <w:t xml:space="preserve"> расчета целевых показателей в области энергосбережения и повышения энергетической эффективност</w:t>
            </w:r>
            <w:r w:rsidR="00BB004F">
              <w:rPr>
                <w:rFonts w:ascii="Times New Roman" w:hAnsi="Times New Roman" w:cs="Times New Roman"/>
              </w:rPr>
              <w:t>и,  в том числе в сопоставимых</w:t>
            </w:r>
            <w:r>
              <w:rPr>
                <w:rFonts w:ascii="Times New Roman" w:hAnsi="Times New Roman" w:cs="Times New Roman"/>
              </w:rPr>
              <w:t xml:space="preserve"> условиях».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заказчики Программы</w:t>
            </w:r>
          </w:p>
        </w:tc>
        <w:tc>
          <w:tcPr>
            <w:tcW w:w="6237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«Заневское городское поселение»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237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«Заневское городское поселение»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237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«Энергоэффективные технологии» (член Некоммерческого партнерства «Союз энергоэффективность»)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0E37CE" w:rsidP="000E37CE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237" w:type="dxa"/>
          </w:tcPr>
          <w:p w:rsidR="002D7653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Программы:</w:t>
            </w:r>
          </w:p>
          <w:p w:rsidR="009614DA" w:rsidRDefault="000E37CE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программы энергосбережения и повышения энергетической эффективности </w:t>
            </w:r>
            <w:r w:rsidR="00500BEA">
              <w:rPr>
                <w:rFonts w:ascii="Times New Roman" w:hAnsi="Times New Roman" w:cs="Times New Roman"/>
              </w:rPr>
              <w:t>МО «Заневское горо</w:t>
            </w:r>
            <w:r w:rsidR="00BB004F">
              <w:rPr>
                <w:rFonts w:ascii="Times New Roman" w:hAnsi="Times New Roman" w:cs="Times New Roman"/>
              </w:rPr>
              <w:t>дское поселение» Всеволжского муниципального района</w:t>
            </w:r>
            <w:r w:rsidR="00500BEA">
              <w:rPr>
                <w:rFonts w:ascii="Times New Roman" w:hAnsi="Times New Roman" w:cs="Times New Roman"/>
              </w:rPr>
              <w:t xml:space="preserve"> Ленинградской области на период 2017-2019 г.г.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эффективности использования энергетических ресурсов потребителями муниципального образования за счет их рационального использования и за счет сокращения потерь энергетических ресурсов.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Программы: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практики применения энергосберегающих </w:t>
            </w:r>
            <w:r>
              <w:rPr>
                <w:rFonts w:ascii="Times New Roman" w:hAnsi="Times New Roman" w:cs="Times New Roman"/>
              </w:rPr>
              <w:lastRenderedPageBreak/>
              <w:t>технологий при модернизации, реконструкции и капитальном ремонте зданий;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учета всего объема потребляемых энергетических ресурсов;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удельных расходов электрической энергии на наружное освещение МО  «Заневское городское поселение»;</w:t>
            </w:r>
          </w:p>
          <w:p w:rsidR="00500BEA" w:rsidRDefault="00500BEA" w:rsidP="000E37CE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компетентности работников администрации МО «Заневское городское поселенеие» и ответственных за энергосбережение сотрудников муниципальных учреждений в вопросах эффективного использования энергетических ресурсов;</w:t>
            </w:r>
          </w:p>
          <w:p w:rsidR="000E37CE" w:rsidRPr="000E37CE" w:rsidRDefault="00500BEA" w:rsidP="00F83372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Реализация экономически эффективных технических мероприятий и внедрение инновационных технологий, обеспечивающих достижение целевых характеристик эффективности потребления энергии и ресурсов.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F83372" w:rsidP="00F83372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Важнейшие целевые показатели, позволяющие оценить ход реализации Программы</w:t>
            </w:r>
          </w:p>
        </w:tc>
        <w:tc>
          <w:tcPr>
            <w:tcW w:w="6237" w:type="dxa"/>
          </w:tcPr>
          <w:p w:rsidR="002D7653" w:rsidRPr="009614DA" w:rsidRDefault="00BB004F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Доля объемов электрической энергии</w:t>
            </w:r>
            <w:r w:rsidR="00BE5904">
              <w:rPr>
                <w:rFonts w:ascii="Times New Roman" w:hAnsi="Times New Roman" w:cs="Times New Roman"/>
              </w:rPr>
              <w:t xml:space="preserve"> (далее - </w:t>
            </w:r>
            <w:r w:rsidR="009614DA">
              <w:rPr>
                <w:rFonts w:ascii="Times New Roman" w:hAnsi="Times New Roman" w:cs="Times New Roman"/>
              </w:rPr>
              <w:t>ЭЭ)</w:t>
            </w:r>
            <w:r w:rsidR="00F83372" w:rsidRPr="009614DA">
              <w:rPr>
                <w:rFonts w:ascii="Times New Roman" w:hAnsi="Times New Roman" w:cs="Times New Roman"/>
              </w:rPr>
              <w:t>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МО;</w:t>
            </w:r>
          </w:p>
          <w:p w:rsidR="00F83372" w:rsidRPr="009614DA" w:rsidRDefault="00BB004F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Доля объемов тепловой</w:t>
            </w:r>
            <w:r w:rsidR="009614DA" w:rsidRPr="009614DA">
              <w:rPr>
                <w:rFonts w:ascii="Times New Roman" w:hAnsi="Times New Roman" w:cs="Times New Roman"/>
              </w:rPr>
              <w:t xml:space="preserve"> энергии</w:t>
            </w:r>
            <w:r w:rsidR="00BE5904">
              <w:rPr>
                <w:rFonts w:ascii="Times New Roman" w:hAnsi="Times New Roman" w:cs="Times New Roman"/>
              </w:rPr>
              <w:t xml:space="preserve"> (далее - </w:t>
            </w:r>
            <w:r w:rsidR="009614DA">
              <w:rPr>
                <w:rFonts w:ascii="Times New Roman" w:hAnsi="Times New Roman" w:cs="Times New Roman"/>
              </w:rPr>
              <w:t>ТЭ)</w:t>
            </w:r>
            <w:r w:rsidR="00F83372" w:rsidRPr="009614DA">
              <w:rPr>
                <w:rFonts w:ascii="Times New Roman" w:hAnsi="Times New Roman" w:cs="Times New Roman"/>
              </w:rPr>
              <w:t>, потребляемой в многоквартирных домах, расчеты за которую осуществляются с использованием коллективных (общедомовых) приборов учета, в общем объеме ТЭ, потребляемой в многоквартирных домах на территории МО;</w:t>
            </w:r>
          </w:p>
          <w:p w:rsidR="00F83372" w:rsidRPr="009614DA" w:rsidRDefault="00F83372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МО, %</w:t>
            </w:r>
          </w:p>
          <w:p w:rsidR="00F83372" w:rsidRPr="009614DA" w:rsidRDefault="00F83372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Число жилых домов,  в отношении которых проведено энергетическое обследование (далее – ЭО);</w:t>
            </w:r>
          </w:p>
          <w:p w:rsidR="00F83372" w:rsidRPr="009614DA" w:rsidRDefault="00F83372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Доля жилых домов, в отношении которых проведено ЭО, в общем числе жилых домов;</w:t>
            </w:r>
          </w:p>
          <w:p w:rsidR="00F83372" w:rsidRPr="009614DA" w:rsidRDefault="00F83372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Количество установленных светодиодных светильников в системе наружного освещения;</w:t>
            </w:r>
          </w:p>
          <w:p w:rsidR="00F83372" w:rsidRPr="009614DA" w:rsidRDefault="00F83372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Доля светодиодных светильников в системе наружного освещения в общем количестве светильников;</w:t>
            </w:r>
          </w:p>
          <w:p w:rsidR="00F83372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Объем потребления электроэнергии системой наружного освещения;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 xml:space="preserve">Удельный расход </w:t>
            </w:r>
            <w:r w:rsidR="00BE5904">
              <w:rPr>
                <w:rFonts w:ascii="Times New Roman" w:hAnsi="Times New Roman" w:cs="Times New Roman"/>
              </w:rPr>
              <w:t>ТЭ бюджетного учреждения (далее-</w:t>
            </w:r>
            <w:r w:rsidRPr="009614DA">
              <w:rPr>
                <w:rFonts w:ascii="Times New Roman" w:hAnsi="Times New Roman" w:cs="Times New Roman"/>
              </w:rPr>
              <w:t>БУ) на 1 кв.метр общей площади, расчеты за которую осуществляются с использованием приборов учета;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Удельный расход ТЭ БУ на 1 кв. метр общей площади, расчеты за которую осуществляются с применением расчетных способов;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 xml:space="preserve">Изменение удельного расхода ТЭ БУ общей площади, расчеты </w:t>
            </w:r>
            <w:r w:rsidRPr="009614DA">
              <w:rPr>
                <w:rFonts w:ascii="Times New Roman" w:hAnsi="Times New Roman" w:cs="Times New Roman"/>
              </w:rPr>
              <w:lastRenderedPageBreak/>
              <w:t>за которую осуществляются с использованием приборов учета на 1 кв.м.;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удельного расхода ТЭ БУ общей площади, расчеты за которую осуществляются с применением расчетных способов на 1 кв.</w:t>
            </w:r>
            <w:r w:rsidR="00666A21">
              <w:rPr>
                <w:rFonts w:ascii="Times New Roman" w:hAnsi="Times New Roman" w:cs="Times New Roman"/>
              </w:rPr>
              <w:t xml:space="preserve"> </w:t>
            </w:r>
            <w:r w:rsidRPr="009614DA">
              <w:rPr>
                <w:rFonts w:ascii="Times New Roman" w:hAnsi="Times New Roman" w:cs="Times New Roman"/>
              </w:rPr>
              <w:t>м.;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отношения удельного расхода ТЭ БУ, расчеты за которую осуществляются с применением расчетных способов, к удельному расходу ТЭ БУ, расчеты за которую осуществляются с использованием приборов учета;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Удельный расход воды на снабжение БУ, расчеты за которую осуществляются с использованием приборов учета на 1 чел.;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Удельный расход воды на обеспечение БУ, расчеты за которую осуществляются с применением расчетных способов на 1 чел.;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удельного расхода воды на обеспечение БУ, расчеты за которую осуществляются с использованием приборов учета на 1 чел.;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удельного расхода воды на обеспечение БУ, расчеты за которую осуществляются с применением расчетных способов</w:t>
            </w:r>
            <w:r w:rsidR="00D122C3" w:rsidRPr="009614DA">
              <w:rPr>
                <w:rFonts w:ascii="Times New Roman" w:hAnsi="Times New Roman" w:cs="Times New Roman"/>
              </w:rPr>
              <w:t>,</w:t>
            </w:r>
            <w:r w:rsidRPr="009614DA">
              <w:rPr>
                <w:rFonts w:ascii="Times New Roman" w:hAnsi="Times New Roman" w:cs="Times New Roman"/>
              </w:rPr>
              <w:t xml:space="preserve"> на 1 чел.;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отношения удельного расхода воды на обеспечение БУ, расчеты за которую осуществляются с применением расчетных способов, к удельному расходу воды на обеспечение БУ, расчеты за которую осуществляются с использованием приборов учета;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 xml:space="preserve">Удельный расход </w:t>
            </w:r>
            <w:r w:rsidR="00BE5904">
              <w:rPr>
                <w:rFonts w:ascii="Times New Roman" w:hAnsi="Times New Roman" w:cs="Times New Roman"/>
              </w:rPr>
              <w:t>ЭЭ</w:t>
            </w:r>
            <w:r w:rsidRPr="009614DA">
              <w:rPr>
                <w:rFonts w:ascii="Times New Roman" w:hAnsi="Times New Roman" w:cs="Times New Roman"/>
              </w:rPr>
              <w:t xml:space="preserve"> на обеспечение БУ, расчеты за которую осуществляются с использованием приборов учета на 1 чел.;</w:t>
            </w:r>
          </w:p>
          <w:p w:rsidR="00BA6128" w:rsidRPr="009614DA" w:rsidRDefault="00BA6128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Удельный расход ЭЭ на обеспечение БУ, расчеты за которую осуществляются с применением расчетных способов</w:t>
            </w:r>
            <w:r w:rsidR="00D122C3" w:rsidRPr="009614DA">
              <w:rPr>
                <w:rFonts w:ascii="Times New Roman" w:hAnsi="Times New Roman" w:cs="Times New Roman"/>
              </w:rPr>
              <w:t>,</w:t>
            </w:r>
            <w:r w:rsidRPr="009614DA">
              <w:rPr>
                <w:rFonts w:ascii="Times New Roman" w:hAnsi="Times New Roman" w:cs="Times New Roman"/>
              </w:rPr>
              <w:t xml:space="preserve"> на 1 чел.;</w:t>
            </w:r>
          </w:p>
          <w:p w:rsidR="00BA6128" w:rsidRPr="009614DA" w:rsidRDefault="00D122C3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удельного расхода ЭЭ на обеспечение БУ, расчеты за которую осуществляются с использованием приборов учета на 1 чел.;</w:t>
            </w:r>
          </w:p>
          <w:p w:rsidR="00D122C3" w:rsidRPr="009614DA" w:rsidRDefault="00D122C3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удельного расхода ЭЭ на обеспечение БУ, расчеты за которую осуществляются с применением расчетных способов на 1 чел.;</w:t>
            </w:r>
          </w:p>
          <w:p w:rsidR="00D122C3" w:rsidRPr="009614DA" w:rsidRDefault="00D122C3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Изменение отношения удельного расхода ЭЭ на обеспечение БУ, расчеты за которую осуществляются с применением расчетных способов, к удельному расходу ЭЭ на обеспечение БУ, расчеты за которую осуществляются с использованием приборов учета;</w:t>
            </w:r>
          </w:p>
          <w:p w:rsidR="00D122C3" w:rsidRPr="009614DA" w:rsidRDefault="00D122C3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МО;</w:t>
            </w:r>
          </w:p>
          <w:p w:rsidR="00D122C3" w:rsidRPr="009614DA" w:rsidRDefault="00D122C3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МО;</w:t>
            </w:r>
          </w:p>
          <w:p w:rsidR="00D122C3" w:rsidRPr="009614DA" w:rsidRDefault="00D122C3" w:rsidP="009614D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 xml:space="preserve">Доля объемов воды, потребляемой БУ, расчеты за которую осуществляются с использованием приборов учета, в общем </w:t>
            </w:r>
            <w:r w:rsidRPr="009614DA">
              <w:rPr>
                <w:rFonts w:ascii="Times New Roman" w:hAnsi="Times New Roman" w:cs="Times New Roman"/>
              </w:rPr>
              <w:lastRenderedPageBreak/>
              <w:t>объеме воды, потребляемой БУ на территории МО.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D122C3" w:rsidP="00D122C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6237" w:type="dxa"/>
          </w:tcPr>
          <w:p w:rsidR="002D7653" w:rsidRDefault="00D122C3" w:rsidP="00D122C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годы</w:t>
            </w:r>
          </w:p>
          <w:p w:rsidR="00D122C3" w:rsidRDefault="00D122C3" w:rsidP="00D122C3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два этапа:</w:t>
            </w:r>
          </w:p>
          <w:p w:rsidR="00D122C3" w:rsidRDefault="00D122C3" w:rsidP="009614DA">
            <w:pPr>
              <w:pStyle w:val="aa"/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 – 2017-2018 годы;</w:t>
            </w:r>
          </w:p>
          <w:p w:rsidR="00D122C3" w:rsidRPr="00D122C3" w:rsidRDefault="00D122C3" w:rsidP="009614DA">
            <w:pPr>
              <w:pStyle w:val="aa"/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 – 2018-2019 годы.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D122C3" w:rsidP="00D122C3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237" w:type="dxa"/>
          </w:tcPr>
          <w:p w:rsidR="002D7653" w:rsidRDefault="00D122C3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жилищной сфере;</w:t>
            </w:r>
          </w:p>
          <w:p w:rsidR="00D122C3" w:rsidRDefault="00D122C3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освещения;</w:t>
            </w:r>
          </w:p>
          <w:p w:rsidR="00D122C3" w:rsidRDefault="00953FDF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бюджетной сфере;</w:t>
            </w:r>
          </w:p>
          <w:p w:rsidR="00953FDF" w:rsidRPr="00D122C3" w:rsidRDefault="00953FDF" w:rsidP="00D122C3">
            <w:pPr>
              <w:pStyle w:val="aa"/>
              <w:numPr>
                <w:ilvl w:val="0"/>
                <w:numId w:val="6"/>
              </w:num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Энергосбережение и повышение энергетической </w:t>
            </w:r>
            <w:r w:rsidR="0070771B">
              <w:rPr>
                <w:rFonts w:ascii="Times New Roman" w:hAnsi="Times New Roman" w:cs="Times New Roman"/>
              </w:rPr>
              <w:t>эффективности в коммунальном хоз</w:t>
            </w:r>
            <w:r>
              <w:rPr>
                <w:rFonts w:ascii="Times New Roman" w:hAnsi="Times New Roman" w:cs="Times New Roman"/>
              </w:rPr>
              <w:t>яйстве.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953FDF" w:rsidP="00953FDF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237" w:type="dxa"/>
          </w:tcPr>
          <w:p w:rsidR="002D7653" w:rsidRPr="002F624C" w:rsidRDefault="00953FDF" w:rsidP="00953FDF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F624C">
              <w:rPr>
                <w:rFonts w:ascii="Times New Roman" w:hAnsi="Times New Roman" w:cs="Times New Roman"/>
              </w:rPr>
              <w:t>Бюджет муниципального образования «Заневское городское поселение» Всеволжского муниципального района Ленинградской области</w:t>
            </w:r>
          </w:p>
          <w:p w:rsidR="00953FDF" w:rsidRPr="002F624C" w:rsidRDefault="00953FDF" w:rsidP="00953FDF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F624C">
              <w:rPr>
                <w:rFonts w:ascii="Times New Roman" w:hAnsi="Times New Roman" w:cs="Times New Roman"/>
              </w:rPr>
              <w:t>2017 год</w:t>
            </w:r>
            <w:r w:rsidR="002F624C" w:rsidRPr="002F624C">
              <w:rPr>
                <w:rFonts w:ascii="Times New Roman" w:hAnsi="Times New Roman" w:cs="Times New Roman"/>
              </w:rPr>
              <w:t xml:space="preserve"> 100 тыс.руб.</w:t>
            </w:r>
          </w:p>
          <w:p w:rsidR="00953FDF" w:rsidRPr="002F624C" w:rsidRDefault="00953FDF" w:rsidP="00953FDF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F624C">
              <w:rPr>
                <w:rFonts w:ascii="Times New Roman" w:hAnsi="Times New Roman" w:cs="Times New Roman"/>
              </w:rPr>
              <w:t>2018 год</w:t>
            </w:r>
            <w:r w:rsidR="002F624C" w:rsidRPr="002F624C">
              <w:rPr>
                <w:rFonts w:ascii="Times New Roman" w:hAnsi="Times New Roman" w:cs="Times New Roman"/>
              </w:rPr>
              <w:t xml:space="preserve"> 4212,04 тыс.руб.</w:t>
            </w:r>
          </w:p>
          <w:p w:rsidR="00953FDF" w:rsidRPr="002F624C" w:rsidRDefault="00953FDF" w:rsidP="00953FDF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F624C">
              <w:rPr>
                <w:rFonts w:ascii="Times New Roman" w:hAnsi="Times New Roman" w:cs="Times New Roman"/>
              </w:rPr>
              <w:t>2019 год</w:t>
            </w:r>
            <w:r w:rsidR="002F624C" w:rsidRPr="002F624C">
              <w:rPr>
                <w:rFonts w:ascii="Times New Roman" w:hAnsi="Times New Roman" w:cs="Times New Roman"/>
              </w:rPr>
              <w:t xml:space="preserve"> 250 тыс.руб.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D7653" w:rsidRDefault="00953FDF" w:rsidP="00953FDF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2D7653" w:rsidRPr="009614DA" w:rsidRDefault="00953FDF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Полный переход на приборный учет при расчетах в жилых благоустроенных многоквартирных домах с ор</w:t>
            </w:r>
            <w:r w:rsidR="00E172BF" w:rsidRPr="009614DA">
              <w:rPr>
                <w:rFonts w:ascii="Times New Roman" w:hAnsi="Times New Roman" w:cs="Times New Roman"/>
              </w:rPr>
              <w:t>ганизациями коммунального комплекса;</w:t>
            </w:r>
          </w:p>
          <w:p w:rsidR="00E172BF" w:rsidRPr="009614DA" w:rsidRDefault="00E172BF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Сокращение расходов тепловой и электрической энергии в муниципальных учреждениях;</w:t>
            </w:r>
          </w:p>
          <w:p w:rsidR="00E172BF" w:rsidRPr="009614DA" w:rsidRDefault="00E172BF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Экономия потребления воды в муниципальных учреждениях;</w:t>
            </w:r>
          </w:p>
          <w:p w:rsidR="00E172BF" w:rsidRPr="009614DA" w:rsidRDefault="00E172BF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Экономия электрической энергии в системах наружного освещения;</w:t>
            </w:r>
          </w:p>
          <w:p w:rsidR="00E172BF" w:rsidRPr="009614DA" w:rsidRDefault="00C2243E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</w:t>
            </w:r>
            <w:r w:rsidR="007D5A57" w:rsidRPr="009614DA">
              <w:rPr>
                <w:rFonts w:ascii="Times New Roman" w:hAnsi="Times New Roman" w:cs="Times New Roman"/>
              </w:rPr>
              <w:t xml:space="preserve"> на уровне 100 процентов</w:t>
            </w:r>
            <w:r w:rsidR="006F5095" w:rsidRPr="009614DA">
              <w:rPr>
                <w:rFonts w:ascii="Times New Roman" w:hAnsi="Times New Roman" w:cs="Times New Roman"/>
              </w:rPr>
              <w:t xml:space="preserve"> от общего количества учреждений;</w:t>
            </w:r>
          </w:p>
          <w:p w:rsidR="006F5095" w:rsidRPr="009614DA" w:rsidRDefault="00532935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Повышение заинтересованности в энергосбережении.</w:t>
            </w:r>
          </w:p>
        </w:tc>
      </w:tr>
      <w:tr w:rsidR="002D7653" w:rsidRPr="002D7653" w:rsidTr="002D7653">
        <w:tc>
          <w:tcPr>
            <w:tcW w:w="2835" w:type="dxa"/>
          </w:tcPr>
          <w:p w:rsidR="002D7653" w:rsidRPr="002F624C" w:rsidRDefault="005525AD" w:rsidP="005525AD">
            <w:pPr>
              <w:tabs>
                <w:tab w:val="left" w:pos="6359"/>
              </w:tabs>
              <w:spacing w:after="120"/>
              <w:jc w:val="left"/>
              <w:rPr>
                <w:rFonts w:ascii="Times New Roman" w:hAnsi="Times New Roman" w:cs="Times New Roman"/>
              </w:rPr>
            </w:pPr>
            <w:r w:rsidRPr="002F624C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237" w:type="dxa"/>
          </w:tcPr>
          <w:p w:rsidR="002D7653" w:rsidRPr="009614DA" w:rsidRDefault="005525AD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Обеспечение учета всего объема потребляемых энергетических ресурсов;</w:t>
            </w:r>
          </w:p>
          <w:p w:rsidR="005525AD" w:rsidRPr="009614DA" w:rsidRDefault="00974E11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Проведение энергетических обследований бюджетных учреждений и жилых зданий;</w:t>
            </w:r>
          </w:p>
          <w:p w:rsidR="00974E11" w:rsidRPr="009614DA" w:rsidRDefault="00412579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412579" w:rsidRPr="009614DA" w:rsidRDefault="0018190A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18190A" w:rsidRPr="009614DA" w:rsidRDefault="00DD3148" w:rsidP="009614DA">
            <w:pPr>
              <w:tabs>
                <w:tab w:val="left" w:pos="63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9614DA">
              <w:rPr>
                <w:rFonts w:ascii="Times New Roman" w:hAnsi="Times New Roman" w:cs="Times New Roman"/>
              </w:rPr>
              <w:t>Внедрение энергоэффективных светильников в системе наружного освещения.</w:t>
            </w:r>
          </w:p>
        </w:tc>
      </w:tr>
    </w:tbl>
    <w:p w:rsidR="002D7653" w:rsidRPr="002D7653" w:rsidRDefault="002D7653" w:rsidP="002D7653">
      <w:pPr>
        <w:tabs>
          <w:tab w:val="left" w:pos="6359"/>
        </w:tabs>
        <w:spacing w:after="120"/>
        <w:rPr>
          <w:rFonts w:ascii="Times New Roman" w:hAnsi="Times New Roman" w:cs="Times New Roman"/>
        </w:rPr>
      </w:pPr>
    </w:p>
    <w:p w:rsidR="002D7653" w:rsidRDefault="002D7653" w:rsidP="002D7653">
      <w:pPr>
        <w:tabs>
          <w:tab w:val="left" w:pos="6359"/>
        </w:tabs>
        <w:rPr>
          <w:rFonts w:ascii="Times New Roman" w:hAnsi="Times New Roman" w:cs="Times New Roman"/>
        </w:rPr>
      </w:pPr>
    </w:p>
    <w:p w:rsidR="00DD3148" w:rsidRDefault="00DD3148" w:rsidP="00DD3148">
      <w:pPr>
        <w:pStyle w:val="1"/>
        <w:numPr>
          <w:ilvl w:val="0"/>
          <w:numId w:val="9"/>
        </w:numPr>
        <w:spacing w:after="120"/>
        <w:rPr>
          <w:rFonts w:ascii="Times New Roman" w:hAnsi="Times New Roman" w:cs="Times New Roman"/>
          <w:color w:val="auto"/>
        </w:rPr>
      </w:pPr>
      <w:bookmarkStart w:id="2" w:name="_Toc491779163"/>
      <w:r w:rsidRPr="00DD3148">
        <w:rPr>
          <w:rFonts w:ascii="Times New Roman" w:hAnsi="Times New Roman" w:cs="Times New Roman"/>
          <w:color w:val="auto"/>
        </w:rPr>
        <w:t>Содержание проблемы</w:t>
      </w:r>
      <w:bookmarkEnd w:id="2"/>
    </w:p>
    <w:p w:rsidR="00DD3148" w:rsidRPr="00DD3148" w:rsidRDefault="00DD3148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rPr>
          <w:b/>
          <w:bCs/>
          <w:color w:val="222222"/>
        </w:rPr>
        <w:t>Заневское городское поселение</w:t>
      </w:r>
      <w:r w:rsidRPr="00DD3148">
        <w:rPr>
          <w:color w:val="222222"/>
        </w:rPr>
        <w:t> —</w:t>
      </w:r>
      <w:r w:rsidRPr="00DD3148">
        <w:rPr>
          <w:rStyle w:val="apple-converted-space"/>
          <w:color w:val="222222"/>
        </w:rPr>
        <w:t> </w:t>
      </w:r>
      <w:hyperlink r:id="rId11" w:tooltip="Городское поселение" w:history="1">
        <w:r w:rsidRPr="00DD3148">
          <w:rPr>
            <w:rStyle w:val="ac"/>
            <w:color w:val="auto"/>
            <w:u w:val="none"/>
          </w:rPr>
          <w:t>муниципальное образование</w:t>
        </w:r>
      </w:hyperlink>
      <w:r w:rsidRPr="00DD3148">
        <w:rPr>
          <w:rStyle w:val="apple-converted-space"/>
        </w:rPr>
        <w:t> </w:t>
      </w:r>
      <w:r w:rsidR="00DA3614">
        <w:t xml:space="preserve">в </w:t>
      </w:r>
      <w:r w:rsidRPr="00DD3148">
        <w:t>составе</w:t>
      </w:r>
      <w:r w:rsidRPr="00DD3148">
        <w:rPr>
          <w:rStyle w:val="apple-converted-space"/>
        </w:rPr>
        <w:t> </w:t>
      </w:r>
      <w:hyperlink r:id="rId12" w:tooltip="Всеволожский район" w:history="1">
        <w:r w:rsidRPr="00DD3148">
          <w:rPr>
            <w:rStyle w:val="ac"/>
            <w:color w:val="auto"/>
            <w:u w:val="none"/>
          </w:rPr>
          <w:t>Всеволожского муниципального района</w:t>
        </w:r>
      </w:hyperlink>
      <w:r w:rsidR="0070771B">
        <w:rPr>
          <w:rStyle w:val="ac"/>
          <w:color w:val="auto"/>
          <w:u w:val="none"/>
        </w:rPr>
        <w:t xml:space="preserve"> </w:t>
      </w:r>
      <w:hyperlink r:id="rId13" w:tooltip="Ленинградская область" w:history="1">
        <w:r w:rsidRPr="00DD3148">
          <w:rPr>
            <w:rStyle w:val="ac"/>
            <w:color w:val="auto"/>
            <w:u w:val="none"/>
          </w:rPr>
          <w:t>Ленинградской области</w:t>
        </w:r>
      </w:hyperlink>
      <w:r w:rsidRPr="00DD3148">
        <w:t>.</w:t>
      </w:r>
    </w:p>
    <w:p w:rsidR="00DD3148" w:rsidRDefault="00DD3148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DD3148">
        <w:t>Административный центр — городской посёлок</w:t>
      </w:r>
      <w:r w:rsidRPr="00DD3148">
        <w:rPr>
          <w:rStyle w:val="apple-converted-space"/>
        </w:rPr>
        <w:t> </w:t>
      </w:r>
      <w:hyperlink r:id="rId14" w:tooltip="Янино-1" w:history="1">
        <w:r w:rsidRPr="00DD3148">
          <w:rPr>
            <w:rStyle w:val="ac"/>
            <w:color w:val="auto"/>
            <w:u w:val="none"/>
          </w:rPr>
          <w:t>Янино-1</w:t>
        </w:r>
      </w:hyperlink>
      <w:r w:rsidRPr="00DD3148">
        <w:t>.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На территории поселения находятся 9 населенных пунктов: 6 деревень, 2 поселка при станции и 1 городской поселок. Перечень поселений представлен далее: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Заневка, деревня;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Кудрово, деревня;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Мяглово, поселок при станции;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Новосергиевка, деревня;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Пятый километр, поселок при станции;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Суоранда, деревня;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Хирвости, деревня;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Янино-1, городской поселок, административный центр;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- Янино-2, деревня.</w:t>
      </w:r>
    </w:p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Численность населения на 01.01.2017 г. составляет 22 670 (двадцать две тысячи шестьсот семьдесят) человек.</w:t>
      </w:r>
    </w:p>
    <w:p w:rsidR="00C27FD5" w:rsidRPr="00C27FD5" w:rsidRDefault="00C27FD5" w:rsidP="0070771B">
      <w:pPr>
        <w:pStyle w:val="ad"/>
        <w:keepNext/>
        <w:spacing w:before="120" w:after="120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7FD5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2E09AC" w:rsidRPr="00C27FD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27FD5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2E09AC" w:rsidRPr="00C27FD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BE5904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2E09AC" w:rsidRPr="00C27FD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C27F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Демографические сведения МО </w:t>
      </w:r>
      <w:r w:rsidR="007077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«Заневское городское поселение» </w:t>
      </w:r>
      <w:r w:rsidRPr="00C27FD5">
        <w:rPr>
          <w:rFonts w:ascii="Times New Roman" w:hAnsi="Times New Roman" w:cs="Times New Roman"/>
          <w:b w:val="0"/>
          <w:color w:val="auto"/>
          <w:sz w:val="24"/>
          <w:szCs w:val="24"/>
        </w:rPr>
        <w:t>за 2006-2017 годы</w:t>
      </w:r>
      <w:r w:rsidR="00A720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(перспектива роста численности населения к 2010 и 2035 году – информация взята на основании Генерального плана поселения, книга 1 «Положение о территориальном планировании»)</w:t>
      </w:r>
    </w:p>
    <w:tbl>
      <w:tblPr>
        <w:tblStyle w:val="a9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</w:tblGrid>
      <w:tr w:rsidR="00A720D9" w:rsidTr="00A720D9">
        <w:trPr>
          <w:cantSplit/>
          <w:trHeight w:val="1134"/>
        </w:trPr>
        <w:tc>
          <w:tcPr>
            <w:tcW w:w="709" w:type="dxa"/>
          </w:tcPr>
          <w:p w:rsidR="009142A4" w:rsidRPr="00D85EF1" w:rsidRDefault="009142A4" w:rsidP="00DA361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5EF1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extDirection w:val="btLr"/>
          </w:tcPr>
          <w:p w:rsidR="009142A4" w:rsidRDefault="009142A4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2006</w:t>
            </w:r>
          </w:p>
        </w:tc>
        <w:tc>
          <w:tcPr>
            <w:tcW w:w="708" w:type="dxa"/>
            <w:textDirection w:val="btLr"/>
          </w:tcPr>
          <w:p w:rsidR="009142A4" w:rsidRDefault="009142A4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2010</w:t>
            </w:r>
          </w:p>
        </w:tc>
        <w:tc>
          <w:tcPr>
            <w:tcW w:w="709" w:type="dxa"/>
            <w:textDirection w:val="btLr"/>
          </w:tcPr>
          <w:p w:rsidR="009142A4" w:rsidRDefault="009142A4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2011</w:t>
            </w:r>
          </w:p>
        </w:tc>
        <w:tc>
          <w:tcPr>
            <w:tcW w:w="709" w:type="dxa"/>
            <w:textDirection w:val="btLr"/>
          </w:tcPr>
          <w:p w:rsidR="009142A4" w:rsidRDefault="009142A4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2012</w:t>
            </w:r>
          </w:p>
        </w:tc>
        <w:tc>
          <w:tcPr>
            <w:tcW w:w="709" w:type="dxa"/>
            <w:textDirection w:val="btLr"/>
          </w:tcPr>
          <w:p w:rsidR="009142A4" w:rsidRDefault="009142A4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2013</w:t>
            </w:r>
          </w:p>
        </w:tc>
        <w:tc>
          <w:tcPr>
            <w:tcW w:w="708" w:type="dxa"/>
            <w:textDirection w:val="btLr"/>
          </w:tcPr>
          <w:p w:rsidR="009142A4" w:rsidRDefault="009142A4" w:rsidP="00C27FD5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2014</w:t>
            </w:r>
          </w:p>
        </w:tc>
        <w:tc>
          <w:tcPr>
            <w:tcW w:w="851" w:type="dxa"/>
            <w:textDirection w:val="btLr"/>
          </w:tcPr>
          <w:p w:rsidR="009142A4" w:rsidRDefault="009142A4" w:rsidP="00C31788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2015</w:t>
            </w:r>
          </w:p>
        </w:tc>
        <w:tc>
          <w:tcPr>
            <w:tcW w:w="850" w:type="dxa"/>
            <w:textDirection w:val="btLr"/>
          </w:tcPr>
          <w:p w:rsidR="009142A4" w:rsidRDefault="009142A4" w:rsidP="00C31788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2016</w:t>
            </w:r>
          </w:p>
        </w:tc>
        <w:tc>
          <w:tcPr>
            <w:tcW w:w="851" w:type="dxa"/>
            <w:textDirection w:val="btLr"/>
          </w:tcPr>
          <w:p w:rsidR="009142A4" w:rsidRDefault="009142A4" w:rsidP="00C31788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2017</w:t>
            </w:r>
          </w:p>
        </w:tc>
        <w:tc>
          <w:tcPr>
            <w:tcW w:w="850" w:type="dxa"/>
            <w:textDirection w:val="btLr"/>
          </w:tcPr>
          <w:p w:rsidR="009142A4" w:rsidRDefault="00A720D9" w:rsidP="00A720D9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К 2020 году</w:t>
            </w:r>
          </w:p>
        </w:tc>
        <w:tc>
          <w:tcPr>
            <w:tcW w:w="709" w:type="dxa"/>
            <w:textDirection w:val="btLr"/>
          </w:tcPr>
          <w:p w:rsidR="009142A4" w:rsidRDefault="00A720D9" w:rsidP="00C31788">
            <w:pPr>
              <w:pStyle w:val="ab"/>
              <w:spacing w:before="0" w:beforeAutospacing="0" w:after="0" w:afterAutospacing="0"/>
              <w:ind w:left="113" w:right="113"/>
              <w:jc w:val="both"/>
            </w:pPr>
            <w:r>
              <w:t>К 2035 году</w:t>
            </w:r>
          </w:p>
        </w:tc>
      </w:tr>
      <w:tr w:rsidR="00A720D9" w:rsidTr="00A720D9">
        <w:tc>
          <w:tcPr>
            <w:tcW w:w="709" w:type="dxa"/>
          </w:tcPr>
          <w:p w:rsidR="009142A4" w:rsidRPr="00D85EF1" w:rsidRDefault="009142A4" w:rsidP="00DA361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85EF1">
              <w:rPr>
                <w:sz w:val="20"/>
                <w:szCs w:val="20"/>
              </w:rPr>
              <w:t>Численность, чел</w:t>
            </w:r>
          </w:p>
        </w:tc>
        <w:tc>
          <w:tcPr>
            <w:tcW w:w="709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5800</w:t>
            </w:r>
          </w:p>
        </w:tc>
        <w:tc>
          <w:tcPr>
            <w:tcW w:w="708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6717</w:t>
            </w:r>
          </w:p>
        </w:tc>
        <w:tc>
          <w:tcPr>
            <w:tcW w:w="709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6740</w:t>
            </w:r>
          </w:p>
        </w:tc>
        <w:tc>
          <w:tcPr>
            <w:tcW w:w="709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7451</w:t>
            </w:r>
          </w:p>
        </w:tc>
        <w:tc>
          <w:tcPr>
            <w:tcW w:w="709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8058</w:t>
            </w:r>
          </w:p>
        </w:tc>
        <w:tc>
          <w:tcPr>
            <w:tcW w:w="708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8972</w:t>
            </w:r>
          </w:p>
        </w:tc>
        <w:tc>
          <w:tcPr>
            <w:tcW w:w="851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11410</w:t>
            </w:r>
          </w:p>
        </w:tc>
        <w:tc>
          <w:tcPr>
            <w:tcW w:w="850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15089</w:t>
            </w:r>
          </w:p>
        </w:tc>
        <w:tc>
          <w:tcPr>
            <w:tcW w:w="851" w:type="dxa"/>
            <w:vAlign w:val="center"/>
          </w:tcPr>
          <w:p w:rsidR="009142A4" w:rsidRPr="00A720D9" w:rsidRDefault="009142A4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22670</w:t>
            </w:r>
          </w:p>
        </w:tc>
        <w:tc>
          <w:tcPr>
            <w:tcW w:w="850" w:type="dxa"/>
            <w:vAlign w:val="center"/>
          </w:tcPr>
          <w:p w:rsidR="009142A4" w:rsidRPr="00A720D9" w:rsidRDefault="00A720D9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34 300</w:t>
            </w:r>
          </w:p>
        </w:tc>
        <w:tc>
          <w:tcPr>
            <w:tcW w:w="709" w:type="dxa"/>
            <w:vAlign w:val="center"/>
          </w:tcPr>
          <w:p w:rsidR="009142A4" w:rsidRPr="00A720D9" w:rsidRDefault="00A720D9" w:rsidP="00A720D9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720D9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20D9">
              <w:rPr>
                <w:b/>
                <w:sz w:val="20"/>
                <w:szCs w:val="20"/>
              </w:rPr>
              <w:t>240</w:t>
            </w:r>
          </w:p>
        </w:tc>
      </w:tr>
    </w:tbl>
    <w:p w:rsidR="00DA3614" w:rsidRDefault="00DA3614" w:rsidP="00DA3614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</w:p>
    <w:p w:rsidR="00C31788" w:rsidRPr="00C31788" w:rsidRDefault="00C31788" w:rsidP="00C31788">
      <w:pPr>
        <w:pStyle w:val="ab"/>
        <w:shd w:val="clear" w:color="auto" w:fill="FFFFFF"/>
        <w:spacing w:before="120" w:beforeAutospacing="0" w:after="0" w:afterAutospacing="0"/>
        <w:ind w:firstLine="426"/>
        <w:jc w:val="both"/>
      </w:pPr>
      <w:r w:rsidRPr="00C31788">
        <w:t>1 января 2006 года в соответствии с областным законом № 17-оз от 10 марта 2004 года образовано</w:t>
      </w:r>
      <w:r w:rsidRPr="00C31788">
        <w:rPr>
          <w:rStyle w:val="apple-converted-space"/>
        </w:rPr>
        <w:t> </w:t>
      </w:r>
      <w:r w:rsidRPr="00C31788">
        <w:rPr>
          <w:b/>
          <w:bCs/>
        </w:rPr>
        <w:t>Заневское сельское поселение</w:t>
      </w:r>
      <w:r w:rsidRPr="00C31788">
        <w:t>, в его состав вошла территория бывшей</w:t>
      </w:r>
      <w:r w:rsidRPr="00C31788">
        <w:rPr>
          <w:rStyle w:val="apple-converted-space"/>
        </w:rPr>
        <w:t> </w:t>
      </w:r>
      <w:r w:rsidRPr="00C31788">
        <w:rPr>
          <w:i/>
          <w:iCs/>
        </w:rPr>
        <w:t>Заневской волости</w:t>
      </w:r>
      <w:r w:rsidRPr="00C31788">
        <w:t>.</w:t>
      </w:r>
    </w:p>
    <w:p w:rsidR="00C31788" w:rsidRPr="00C31788" w:rsidRDefault="009614DA" w:rsidP="00C31788">
      <w:pPr>
        <w:pStyle w:val="ab"/>
        <w:shd w:val="clear" w:color="auto" w:fill="FFFFFF"/>
        <w:spacing w:before="0" w:beforeAutospacing="0" w:after="120" w:afterAutospacing="0"/>
        <w:ind w:firstLine="426"/>
        <w:jc w:val="both"/>
      </w:pPr>
      <w:r>
        <w:t>В</w:t>
      </w:r>
      <w:r w:rsidR="00C31788" w:rsidRPr="00C31788">
        <w:t xml:space="preserve"> соответствии с областным законом № 148-оз от 23 декабря 2015 года был изменён статус Заневского сельского поселения в связи с наделением его статусом городского поселения (</w:t>
      </w:r>
      <w:r w:rsidR="00C31788" w:rsidRPr="00C31788">
        <w:rPr>
          <w:b/>
          <w:bCs/>
        </w:rPr>
        <w:t>Заневское городское поселение</w:t>
      </w:r>
      <w:r w:rsidR="00C31788" w:rsidRPr="00C31788">
        <w:t>) с центром в городском посёлке</w:t>
      </w:r>
      <w:r w:rsidR="00C31788" w:rsidRPr="00C31788">
        <w:rPr>
          <w:rStyle w:val="apple-converted-space"/>
        </w:rPr>
        <w:t> </w:t>
      </w:r>
      <w:hyperlink r:id="rId15" w:tooltip="Янино-1" w:history="1">
        <w:r w:rsidR="00C31788" w:rsidRPr="00C31788">
          <w:rPr>
            <w:rStyle w:val="ac"/>
            <w:color w:val="auto"/>
          </w:rPr>
          <w:t>Янино-1</w:t>
        </w:r>
      </w:hyperlink>
      <w:r w:rsidR="00C31788">
        <w:t>.</w:t>
      </w:r>
    </w:p>
    <w:p w:rsidR="00DA3614" w:rsidRDefault="00C31788" w:rsidP="00C31788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Географические данные:</w:t>
      </w:r>
    </w:p>
    <w:p w:rsidR="00C31788" w:rsidRPr="00C31788" w:rsidRDefault="00C31788" w:rsidP="00C31788">
      <w:p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483,4 км²</w:t>
      </w:r>
    </w:p>
    <w:p w:rsidR="00C31788" w:rsidRPr="00C31788" w:rsidRDefault="00C31788" w:rsidP="00C31788">
      <w:p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Нахождение: юго-западная часть </w:t>
      </w:r>
      <w:hyperlink r:id="rId16" w:tooltip="Всеволожский район" w:history="1">
        <w:r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Всеволожского района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788" w:rsidRPr="00C31788" w:rsidRDefault="003157D8" w:rsidP="003157D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Граничит: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88"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 — со </w:t>
      </w:r>
      <w:hyperlink r:id="rId17" w:tooltip="Муниципальное образование " w:history="1">
        <w:r w:rsidR="00C31788"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Всеволожским городским поселением</w:t>
        </w:r>
      </w:hyperlink>
      <w:r w:rsid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788" w:rsidRPr="00C31788" w:rsidRDefault="009614DA" w:rsidP="009614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1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88"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 — с </w:t>
      </w:r>
      <w:hyperlink r:id="rId18" w:tooltip="Колтушское сельское поселение" w:history="1">
        <w:r w:rsidR="00C31788"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Колтушским сельским поселением</w:t>
        </w:r>
      </w:hyperlink>
      <w:r w:rsid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788" w:rsidRPr="00C31788" w:rsidRDefault="009614DA" w:rsidP="009614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1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1788"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юге — со </w:t>
      </w:r>
      <w:hyperlink r:id="rId19" w:tooltip="Свердловское городское поселение" w:history="1">
        <w:r w:rsidR="00C31788"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Свердловским городским поселением</w:t>
        </w:r>
      </w:hyperlink>
      <w:r w:rsid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788" w:rsidRPr="00C31788" w:rsidRDefault="009614DA" w:rsidP="009614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1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88"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 — с </w:t>
      </w:r>
      <w:hyperlink r:id="rId20" w:tooltip="Санкт-Петербург" w:history="1">
        <w:r w:rsidR="00C31788"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Санкт-Петербургом</w:t>
        </w:r>
      </w:hyperlink>
      <w:r w:rsid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788" w:rsidRPr="00C31788" w:rsidRDefault="00C31788" w:rsidP="00C31788">
      <w:p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поселения проходит железная дорога </w:t>
      </w:r>
      <w:hyperlink r:id="rId21" w:tooltip="Заневский Пост" w:history="1">
        <w:r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Заневский Пост</w:t>
        </w:r>
      </w:hyperlink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22" w:tooltip="Горы (станция)" w:history="1">
        <w:r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788" w:rsidRPr="00C31788" w:rsidRDefault="00C31788" w:rsidP="00C31788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территории поселения проходят автодороги: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ooltip="Колтушское шоссе" w:history="1">
        <w:r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Колтушское шоссе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tooltip="М18 (автодорога, Россия)" w:history="1">
        <w:r w:rsidRPr="00C3178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М18</w:t>
        </w:r>
      </w:hyperlink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tooltip="Кола (автодорога)" w:history="1">
        <w:r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«Кола»</w:t>
        </w:r>
      </w:hyperlink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(Мурманское шоссе)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tooltip="А118 (автодорога)" w:history="1">
        <w:r w:rsidRPr="00C3178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А118</w:t>
        </w:r>
      </w:hyperlink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ooltip="Кольцевая автомобильная дорога вокруг Санкт-Петербурга" w:history="1">
        <w:r w:rsidRPr="00C31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КАД</w:t>
        </w:r>
      </w:hyperlink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(Кольцевая автомобильная дорога)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788" w:rsidRDefault="00C31788" w:rsidP="00C31788">
      <w:p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административного центра поселения до районного центра — 21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788" w:rsidRPr="00C31788" w:rsidRDefault="00C31788" w:rsidP="00C31788">
      <w:pPr>
        <w:shd w:val="clear" w:color="auto" w:fill="FFFFFF"/>
        <w:ind w:left="3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788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Экономика:</w:t>
      </w:r>
    </w:p>
    <w:p w:rsidR="00C31788" w:rsidRPr="00C31788" w:rsidRDefault="00C31788" w:rsidP="00C31788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88">
        <w:rPr>
          <w:rFonts w:ascii="Times New Roman" w:hAnsi="Times New Roman" w:cs="Times New Roman"/>
          <w:sz w:val="24"/>
          <w:szCs w:val="24"/>
          <w:shd w:val="clear" w:color="auto" w:fill="FFFFFF"/>
        </w:rPr>
        <w:t>В Заневском городском поселении осуществляют свою деятельность 27 предприятий, наиболее крупные из них, это торговый центр «„</w:t>
      </w:r>
      <w:hyperlink r:id="rId28" w:tooltip="Мега (сеть торговых центров)" w:history="1">
        <w:r w:rsidRPr="00C31788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МЕГА</w:t>
        </w:r>
      </w:hyperlink>
      <w:r w:rsidRPr="00C31788">
        <w:rPr>
          <w:rFonts w:ascii="Times New Roman" w:hAnsi="Times New Roman" w:cs="Times New Roman"/>
          <w:sz w:val="24"/>
          <w:szCs w:val="24"/>
          <w:shd w:val="clear" w:color="auto" w:fill="FFFFFF"/>
        </w:rPr>
        <w:t>“-Дыбенко», ООО «Заневский терминал», ЗАО «Крамо», ОАО «Заря», ЗАО «Заневкапрокат» и колхоз «Янино».</w:t>
      </w:r>
    </w:p>
    <w:p w:rsidR="00C31788" w:rsidRDefault="009D72EB" w:rsidP="00C31788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>На территории Заневского городского поселения действуют следующие организации коммунального комплекса:</w:t>
      </w:r>
    </w:p>
    <w:p w:rsidR="009D72EB" w:rsidRDefault="009D72EB" w:rsidP="003157D8">
      <w:pPr>
        <w:pStyle w:val="ab"/>
        <w:shd w:val="clear" w:color="auto" w:fill="FFFFFF"/>
        <w:spacing w:before="0" w:beforeAutospacing="0" w:after="0" w:afterAutospacing="0"/>
        <w:ind w:left="1146"/>
        <w:jc w:val="both"/>
      </w:pPr>
      <w:r>
        <w:t>Поставщик услуг теплоснабжения – ООО «СМЭУ «Заневка», ООО «ЭЛСО – ЭГМ», ООО «ЭГМ», ООО «ТК Северная», ГУП «ТЭК СПб», ОАО «Теплосеть СПб»;</w:t>
      </w:r>
    </w:p>
    <w:p w:rsidR="009D72EB" w:rsidRDefault="009D72EB" w:rsidP="003157D8">
      <w:pPr>
        <w:pStyle w:val="ab"/>
        <w:shd w:val="clear" w:color="auto" w:fill="FFFFFF"/>
        <w:spacing w:before="0" w:beforeAutospacing="0" w:after="0" w:afterAutospacing="0"/>
        <w:ind w:left="1146"/>
        <w:jc w:val="both"/>
      </w:pPr>
      <w:r>
        <w:t>Поставщик электрической энергии – филиал ПАО «Ленэнерго» «Пригородные электрические сети» и ОАО «ЛОЭСК»;</w:t>
      </w:r>
    </w:p>
    <w:p w:rsidR="009D72EB" w:rsidRDefault="009D72EB" w:rsidP="003157D8">
      <w:pPr>
        <w:pStyle w:val="ab"/>
        <w:shd w:val="clear" w:color="auto" w:fill="FFFFFF"/>
        <w:spacing w:before="0" w:beforeAutospacing="0" w:after="0" w:afterAutospacing="0"/>
        <w:ind w:left="1146"/>
        <w:jc w:val="both"/>
      </w:pPr>
      <w:r>
        <w:t>Поставщики услуг водоснабжения и водоотведения – ООО «СМЭУ «Заневка», ООО «ИКЕА МОС», ЗАО «Победа Моторс», ЗАО «СМУ-53», ЗАО «РТ «Петербургская недвижимость», ООО «Кудрово-Град», всеми вышеперечисленными организациями были заключены договоры с ГУП «Водоканал СПб», владеющим водоводом.</w:t>
      </w:r>
    </w:p>
    <w:p w:rsidR="00F26F0F" w:rsidRPr="00F26F0F" w:rsidRDefault="00F26F0F" w:rsidP="00F26F0F">
      <w:pPr>
        <w:pStyle w:val="ab"/>
        <w:shd w:val="clear" w:color="auto" w:fill="FFFFFF"/>
        <w:spacing w:before="120" w:beforeAutospacing="0" w:after="0" w:afterAutospacing="0"/>
        <w:ind w:firstLine="426"/>
        <w:jc w:val="both"/>
      </w:pPr>
    </w:p>
    <w:p w:rsidR="00F26F0F" w:rsidRPr="00F26F0F" w:rsidRDefault="00F26F0F" w:rsidP="00F26F0F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6F0F">
        <w:rPr>
          <w:rFonts w:ascii="Times New Roman" w:hAnsi="Times New Roman" w:cs="Times New Roman"/>
          <w:sz w:val="24"/>
          <w:szCs w:val="24"/>
        </w:rPr>
        <w:t>По состоянию на 01.01.2017 г. теплоснабжающий комплекс муниципального образования включает в себя 8 теплоснабжающих организаций, которые эксплуатируют 12 источников тепловой энергии (котельных). Суммарная установленная мощность источников составляет 107 Гкал/ч. Резерв тепловой мощности составляет 31 Гкал/ч (или 40% от максимально возможного отпуска тепловой мощности потребителям). Удельный расход условного топлива на отпуск тепловой энергии с коллекторов источников 158,9 кг у.т./Гкал.</w:t>
      </w:r>
    </w:p>
    <w:p w:rsidR="004644DC" w:rsidRDefault="004644DC" w:rsidP="004644DC">
      <w:pPr>
        <w:pStyle w:val="ab"/>
        <w:shd w:val="clear" w:color="auto" w:fill="FFFFFF"/>
        <w:spacing w:before="120" w:beforeAutospacing="0" w:after="0" w:afterAutospacing="0"/>
        <w:ind w:firstLine="426"/>
        <w:jc w:val="both"/>
      </w:pPr>
      <w:r>
        <w:t xml:space="preserve">Основные характеристики объектов коммунальной инфраструктуры МО «Заневское </w:t>
      </w:r>
      <w:r w:rsidRPr="002F624C">
        <w:t>городское поселение» (из паспорта муниципального образования за 2015 год) приведены в таблицах 2-4 далее</w:t>
      </w:r>
      <w:r>
        <w:t>:</w:t>
      </w:r>
    </w:p>
    <w:p w:rsidR="004644DC" w:rsidRPr="004644DC" w:rsidRDefault="004644DC" w:rsidP="004644DC">
      <w:pPr>
        <w:pStyle w:val="ad"/>
        <w:keepNext/>
        <w:ind w:firstLine="426"/>
        <w:jc w:val="left"/>
        <w:rPr>
          <w:color w:val="auto"/>
          <w:sz w:val="22"/>
          <w:szCs w:val="22"/>
        </w:rPr>
      </w:pPr>
      <w:r w:rsidRPr="004644DC">
        <w:rPr>
          <w:color w:val="auto"/>
          <w:sz w:val="22"/>
          <w:szCs w:val="22"/>
        </w:rPr>
        <w:t xml:space="preserve">Таблица </w:t>
      </w:r>
      <w:r w:rsidR="002E09AC" w:rsidRPr="004644DC">
        <w:rPr>
          <w:color w:val="auto"/>
          <w:sz w:val="22"/>
          <w:szCs w:val="22"/>
        </w:rPr>
        <w:fldChar w:fldCharType="begin"/>
      </w:r>
      <w:r w:rsidRPr="004644DC">
        <w:rPr>
          <w:color w:val="auto"/>
          <w:sz w:val="22"/>
          <w:szCs w:val="22"/>
        </w:rPr>
        <w:instrText xml:space="preserve"> SEQ Таблица \* ARABIC </w:instrText>
      </w:r>
      <w:r w:rsidR="002E09AC" w:rsidRPr="004644DC">
        <w:rPr>
          <w:color w:val="auto"/>
          <w:sz w:val="22"/>
          <w:szCs w:val="22"/>
        </w:rPr>
        <w:fldChar w:fldCharType="separate"/>
      </w:r>
      <w:r w:rsidR="00BE5904">
        <w:rPr>
          <w:noProof/>
          <w:color w:val="auto"/>
          <w:sz w:val="22"/>
          <w:szCs w:val="22"/>
        </w:rPr>
        <w:t>2</w:t>
      </w:r>
      <w:r w:rsidR="002E09AC" w:rsidRPr="004644DC">
        <w:rPr>
          <w:color w:val="auto"/>
          <w:sz w:val="22"/>
          <w:szCs w:val="22"/>
        </w:rPr>
        <w:fldChar w:fldCharType="end"/>
      </w:r>
      <w:r w:rsidRPr="004644DC">
        <w:rPr>
          <w:color w:val="auto"/>
          <w:sz w:val="22"/>
          <w:szCs w:val="22"/>
        </w:rPr>
        <w:t>. Характеристика системы теплоснабжения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276"/>
        <w:gridCol w:w="1811"/>
        <w:gridCol w:w="1914"/>
        <w:gridCol w:w="1251"/>
      </w:tblGrid>
      <w:tr w:rsidR="004644DC" w:rsidTr="009F6FC4">
        <w:trPr>
          <w:trHeight w:val="150"/>
          <w:tblHeader/>
        </w:trPr>
        <w:tc>
          <w:tcPr>
            <w:tcW w:w="2409" w:type="dxa"/>
            <w:vMerge w:val="restart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19. Теплоснабжение</w:t>
            </w:r>
          </w:p>
        </w:tc>
        <w:tc>
          <w:tcPr>
            <w:tcW w:w="1276" w:type="dxa"/>
            <w:vMerge w:val="restart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Ед.изм.</w:t>
            </w:r>
          </w:p>
        </w:tc>
        <w:tc>
          <w:tcPr>
            <w:tcW w:w="1811" w:type="dxa"/>
            <w:vMerge w:val="restart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</w:p>
        </w:tc>
        <w:tc>
          <w:tcPr>
            <w:tcW w:w="1914" w:type="dxa"/>
            <w:vMerge w:val="restart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1251" w:type="dxa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В том числе:</w:t>
            </w:r>
          </w:p>
        </w:tc>
      </w:tr>
      <w:tr w:rsidR="004644DC" w:rsidTr="009F6FC4">
        <w:trPr>
          <w:trHeight w:val="150"/>
          <w:tblHeader/>
        </w:trPr>
        <w:tc>
          <w:tcPr>
            <w:tcW w:w="2409" w:type="dxa"/>
            <w:vMerge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</w:p>
        </w:tc>
        <w:tc>
          <w:tcPr>
            <w:tcW w:w="1251" w:type="dxa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газ</w:t>
            </w:r>
          </w:p>
        </w:tc>
      </w:tr>
      <w:tr w:rsidR="004644DC" w:rsidTr="009F6FC4">
        <w:trPr>
          <w:tblHeader/>
        </w:trPr>
        <w:tc>
          <w:tcPr>
            <w:tcW w:w="2409" w:type="dxa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1" w:type="dxa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3</w:t>
            </w:r>
          </w:p>
        </w:tc>
        <w:tc>
          <w:tcPr>
            <w:tcW w:w="1914" w:type="dxa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4</w:t>
            </w:r>
          </w:p>
        </w:tc>
        <w:tc>
          <w:tcPr>
            <w:tcW w:w="1251" w:type="dxa"/>
            <w:vAlign w:val="center"/>
          </w:tcPr>
          <w:p w:rsidR="004644DC" w:rsidRDefault="004644DC" w:rsidP="004644DC">
            <w:pPr>
              <w:pStyle w:val="ab"/>
              <w:spacing w:before="120" w:beforeAutospacing="0" w:after="0" w:afterAutospacing="0"/>
              <w:jc w:val="center"/>
            </w:pPr>
            <w:r>
              <w:t>5</w:t>
            </w:r>
          </w:p>
        </w:tc>
      </w:tr>
      <w:tr w:rsidR="00B44A30" w:rsidTr="009F6FC4">
        <w:trPr>
          <w:trHeight w:val="667"/>
          <w:tblHeader/>
        </w:trPr>
        <w:tc>
          <w:tcPr>
            <w:tcW w:w="2409" w:type="dxa"/>
            <w:vMerge w:val="restart"/>
          </w:tcPr>
          <w:p w:rsidR="00B44A30" w:rsidRPr="005C09AE" w:rsidRDefault="00B44A30" w:rsidP="004644DC">
            <w:pPr>
              <w:pStyle w:val="ab"/>
              <w:spacing w:before="120" w:beforeAutospacing="0" w:after="0" w:afterAutospacing="0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1.Выработано теплоэнергии муниципальными котельными</w:t>
            </w:r>
          </w:p>
        </w:tc>
        <w:tc>
          <w:tcPr>
            <w:tcW w:w="1276" w:type="dxa"/>
            <w:vMerge w:val="restart"/>
            <w:vAlign w:val="center"/>
          </w:tcPr>
          <w:p w:rsidR="00B44A30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</w:t>
            </w:r>
            <w:r w:rsidR="00B44A30" w:rsidRPr="005C09AE">
              <w:rPr>
                <w:sz w:val="20"/>
                <w:szCs w:val="20"/>
              </w:rPr>
              <w:t>ыс.Гкал</w:t>
            </w:r>
          </w:p>
        </w:tc>
        <w:tc>
          <w:tcPr>
            <w:tcW w:w="1811" w:type="dxa"/>
            <w:vAlign w:val="center"/>
          </w:tcPr>
          <w:p w:rsidR="00B44A30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</w:t>
            </w:r>
            <w:r w:rsidR="00B44A30" w:rsidRPr="005C09AE">
              <w:rPr>
                <w:sz w:val="20"/>
                <w:szCs w:val="20"/>
              </w:rPr>
              <w:t>акт</w:t>
            </w:r>
          </w:p>
        </w:tc>
        <w:tc>
          <w:tcPr>
            <w:tcW w:w="1914" w:type="dxa"/>
            <w:vAlign w:val="center"/>
          </w:tcPr>
          <w:p w:rsidR="00B44A30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33,329</w:t>
            </w:r>
          </w:p>
        </w:tc>
        <w:tc>
          <w:tcPr>
            <w:tcW w:w="1251" w:type="dxa"/>
            <w:vAlign w:val="center"/>
          </w:tcPr>
          <w:p w:rsidR="00B44A30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33,329</w:t>
            </w:r>
          </w:p>
        </w:tc>
      </w:tr>
      <w:tr w:rsidR="00B44A30" w:rsidTr="009F6FC4">
        <w:trPr>
          <w:trHeight w:val="472"/>
          <w:tblHeader/>
        </w:trPr>
        <w:tc>
          <w:tcPr>
            <w:tcW w:w="2409" w:type="dxa"/>
            <w:vMerge/>
          </w:tcPr>
          <w:p w:rsidR="00B44A30" w:rsidRPr="005C09AE" w:rsidRDefault="00B44A30" w:rsidP="004644DC">
            <w:pPr>
              <w:pStyle w:val="ab"/>
              <w:spacing w:before="12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4A30" w:rsidRPr="005C09AE" w:rsidRDefault="00B44A30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B44A30" w:rsidRPr="005C09AE" w:rsidRDefault="00B44A30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B44A30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34,0</w:t>
            </w:r>
          </w:p>
        </w:tc>
        <w:tc>
          <w:tcPr>
            <w:tcW w:w="1251" w:type="dxa"/>
            <w:vAlign w:val="center"/>
          </w:tcPr>
          <w:p w:rsidR="00B44A30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34,0</w:t>
            </w:r>
          </w:p>
        </w:tc>
      </w:tr>
      <w:tr w:rsidR="009F6FC4" w:rsidTr="009F6FC4">
        <w:trPr>
          <w:trHeight w:val="699"/>
          <w:tblHeader/>
        </w:trPr>
        <w:tc>
          <w:tcPr>
            <w:tcW w:w="2409" w:type="dxa"/>
            <w:vMerge w:val="restart"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2.Получено теплоэнергии от ведомственных котельных</w:t>
            </w:r>
          </w:p>
        </w:tc>
        <w:tc>
          <w:tcPr>
            <w:tcW w:w="1276" w:type="dxa"/>
            <w:vMerge w:val="restart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тыс.Гкал</w:t>
            </w: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F6FC4" w:rsidTr="009F6FC4">
        <w:trPr>
          <w:trHeight w:val="472"/>
          <w:tblHeader/>
        </w:trPr>
        <w:tc>
          <w:tcPr>
            <w:tcW w:w="2409" w:type="dxa"/>
            <w:vMerge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F6FC4" w:rsidTr="009F6FC4">
        <w:trPr>
          <w:trHeight w:val="872"/>
          <w:tblHeader/>
        </w:trPr>
        <w:tc>
          <w:tcPr>
            <w:tcW w:w="2409" w:type="dxa"/>
            <w:vMerge w:val="restart"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 xml:space="preserve">3.Полезный отпуск теплоэнергии всем потребителям в </w:t>
            </w:r>
            <w:r w:rsidRPr="005C09AE">
              <w:rPr>
                <w:sz w:val="20"/>
                <w:szCs w:val="20"/>
              </w:rPr>
              <w:lastRenderedPageBreak/>
              <w:t>натуральном выражении</w:t>
            </w:r>
          </w:p>
        </w:tc>
        <w:tc>
          <w:tcPr>
            <w:tcW w:w="1276" w:type="dxa"/>
            <w:vMerge w:val="restart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lastRenderedPageBreak/>
              <w:t>тыс. Гкал</w:t>
            </w: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31,599</w:t>
            </w:r>
          </w:p>
        </w:tc>
        <w:tc>
          <w:tcPr>
            <w:tcW w:w="1251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31,599</w:t>
            </w:r>
          </w:p>
        </w:tc>
      </w:tr>
      <w:tr w:rsidR="009F6FC4" w:rsidTr="009F6FC4">
        <w:trPr>
          <w:trHeight w:val="576"/>
          <w:tblHeader/>
        </w:trPr>
        <w:tc>
          <w:tcPr>
            <w:tcW w:w="2409" w:type="dxa"/>
            <w:vMerge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32,0</w:t>
            </w:r>
          </w:p>
        </w:tc>
        <w:tc>
          <w:tcPr>
            <w:tcW w:w="1251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32,0</w:t>
            </w:r>
          </w:p>
        </w:tc>
      </w:tr>
      <w:tr w:rsidR="009F6FC4" w:rsidTr="009F6FC4">
        <w:trPr>
          <w:trHeight w:val="576"/>
          <w:tblHeader/>
        </w:trPr>
        <w:tc>
          <w:tcPr>
            <w:tcW w:w="2409" w:type="dxa"/>
            <w:vMerge w:val="restart"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lastRenderedPageBreak/>
              <w:t>в том числе жилые дома (многоквартирные и индивидуально-определенные дома)</w:t>
            </w:r>
          </w:p>
        </w:tc>
        <w:tc>
          <w:tcPr>
            <w:tcW w:w="1276" w:type="dxa"/>
            <w:vMerge w:val="restart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 Гкал</w:t>
            </w: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20,584</w:t>
            </w: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20,584</w:t>
            </w:r>
          </w:p>
        </w:tc>
      </w:tr>
      <w:tr w:rsidR="009F6FC4" w:rsidTr="009F6FC4">
        <w:trPr>
          <w:trHeight w:val="576"/>
          <w:tblHeader/>
        </w:trPr>
        <w:tc>
          <w:tcPr>
            <w:tcW w:w="2409" w:type="dxa"/>
            <w:vMerge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21,0</w:t>
            </w: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21,0</w:t>
            </w:r>
          </w:p>
        </w:tc>
      </w:tr>
      <w:tr w:rsidR="009F6FC4" w:rsidTr="009F6FC4">
        <w:trPr>
          <w:trHeight w:val="363"/>
          <w:tblHeader/>
        </w:trPr>
        <w:tc>
          <w:tcPr>
            <w:tcW w:w="2409" w:type="dxa"/>
            <w:vMerge w:val="restart"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местного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 Гкал</w:t>
            </w: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1,415</w:t>
            </w: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1,415</w:t>
            </w:r>
          </w:p>
        </w:tc>
      </w:tr>
      <w:tr w:rsidR="009F6FC4" w:rsidTr="009F6FC4">
        <w:trPr>
          <w:trHeight w:val="363"/>
          <w:tblHeader/>
        </w:trPr>
        <w:tc>
          <w:tcPr>
            <w:tcW w:w="2409" w:type="dxa"/>
            <w:vMerge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1,5</w:t>
            </w: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1,5</w:t>
            </w:r>
          </w:p>
        </w:tc>
      </w:tr>
      <w:tr w:rsidR="009F6FC4" w:rsidTr="005C09AE">
        <w:trPr>
          <w:trHeight w:val="363"/>
          <w:tblHeader/>
        </w:trPr>
        <w:tc>
          <w:tcPr>
            <w:tcW w:w="2409" w:type="dxa"/>
            <w:vMerge w:val="restart"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областного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 Гкал</w:t>
            </w: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F6FC4" w:rsidTr="005C09AE">
        <w:trPr>
          <w:trHeight w:val="363"/>
          <w:tblHeader/>
        </w:trPr>
        <w:tc>
          <w:tcPr>
            <w:tcW w:w="2409" w:type="dxa"/>
            <w:vMerge/>
          </w:tcPr>
          <w:p w:rsidR="009F6FC4" w:rsidRPr="005C09AE" w:rsidRDefault="009F6FC4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F6FC4" w:rsidTr="005C09AE">
        <w:trPr>
          <w:trHeight w:val="473"/>
          <w:tblHeader/>
        </w:trPr>
        <w:tc>
          <w:tcPr>
            <w:tcW w:w="2409" w:type="dxa"/>
            <w:vMerge w:val="restart"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федерального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 Гкал</w:t>
            </w: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F6FC4" w:rsidTr="005C09AE">
        <w:trPr>
          <w:trHeight w:val="472"/>
          <w:tblHeader/>
        </w:trPr>
        <w:tc>
          <w:tcPr>
            <w:tcW w:w="2409" w:type="dxa"/>
            <w:vMerge/>
          </w:tcPr>
          <w:p w:rsidR="009F6FC4" w:rsidRPr="005C09AE" w:rsidRDefault="009F6FC4" w:rsidP="009F6FC4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6FC4" w:rsidRPr="005C09AE" w:rsidRDefault="009F6FC4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789"/>
          <w:tblHeader/>
        </w:trPr>
        <w:tc>
          <w:tcPr>
            <w:tcW w:w="2409" w:type="dxa"/>
            <w:vMerge w:val="restart"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4.Полезный отпуск теплоэнергии всем потребителям в стоимостном выражении (по выставленным счетам) - всего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70024,0</w:t>
            </w: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70024,0</w:t>
            </w:r>
          </w:p>
        </w:tc>
      </w:tr>
      <w:tr w:rsidR="005C09AE" w:rsidTr="005C09AE">
        <w:trPr>
          <w:trHeight w:val="789"/>
          <w:tblHeader/>
        </w:trPr>
        <w:tc>
          <w:tcPr>
            <w:tcW w:w="2409" w:type="dxa"/>
            <w:vMerge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576"/>
          <w:tblHeader/>
        </w:trPr>
        <w:tc>
          <w:tcPr>
            <w:tcW w:w="2409" w:type="dxa"/>
            <w:vMerge w:val="restart"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в том числе жилые дома (многоквартирные и индивидуально-определенные дома)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44054,6</w:t>
            </w: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44054,6</w:t>
            </w:r>
          </w:p>
        </w:tc>
      </w:tr>
      <w:tr w:rsidR="005C09AE" w:rsidTr="005C09AE">
        <w:trPr>
          <w:trHeight w:val="576"/>
          <w:tblHeader/>
        </w:trPr>
        <w:tc>
          <w:tcPr>
            <w:tcW w:w="2409" w:type="dxa"/>
            <w:vMerge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63"/>
          <w:tblHeader/>
        </w:trPr>
        <w:tc>
          <w:tcPr>
            <w:tcW w:w="2409" w:type="dxa"/>
            <w:vMerge w:val="restart"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местного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3371,4</w:t>
            </w: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3371,4</w:t>
            </w:r>
          </w:p>
        </w:tc>
      </w:tr>
      <w:tr w:rsidR="005C09AE" w:rsidTr="005C09AE">
        <w:trPr>
          <w:trHeight w:val="363"/>
          <w:tblHeader/>
        </w:trPr>
        <w:tc>
          <w:tcPr>
            <w:tcW w:w="2409" w:type="dxa"/>
            <w:vMerge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63"/>
          <w:tblHeader/>
        </w:trPr>
        <w:tc>
          <w:tcPr>
            <w:tcW w:w="2409" w:type="dxa"/>
            <w:vMerge w:val="restart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областного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63"/>
          <w:tblHeader/>
        </w:trPr>
        <w:tc>
          <w:tcPr>
            <w:tcW w:w="2409" w:type="dxa"/>
            <w:vMerge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473"/>
          <w:tblHeader/>
        </w:trPr>
        <w:tc>
          <w:tcPr>
            <w:tcW w:w="2409" w:type="dxa"/>
            <w:vMerge w:val="restart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федерального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472"/>
          <w:tblHeader/>
        </w:trPr>
        <w:tc>
          <w:tcPr>
            <w:tcW w:w="2409" w:type="dxa"/>
            <w:vMerge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98"/>
          <w:tblHeader/>
        </w:trPr>
        <w:tc>
          <w:tcPr>
            <w:tcW w:w="2409" w:type="dxa"/>
            <w:vMerge w:val="restart"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5.Оплачено по всем видам расчетов за полезноотпущенную теплоэнергию - всего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62669,6</w:t>
            </w: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62669,6</w:t>
            </w:r>
          </w:p>
        </w:tc>
      </w:tr>
      <w:tr w:rsidR="005C09AE" w:rsidTr="005C09AE">
        <w:trPr>
          <w:trHeight w:val="397"/>
          <w:tblHeader/>
        </w:trPr>
        <w:tc>
          <w:tcPr>
            <w:tcW w:w="2409" w:type="dxa"/>
            <w:vMerge/>
          </w:tcPr>
          <w:p w:rsid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98"/>
          <w:tblHeader/>
        </w:trPr>
        <w:tc>
          <w:tcPr>
            <w:tcW w:w="2409" w:type="dxa"/>
            <w:vMerge w:val="restart"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в том числе жилые дома (многоквартирные и индивидуально-определенные дома)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40388,4</w:t>
            </w: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40388,4</w:t>
            </w:r>
          </w:p>
        </w:tc>
      </w:tr>
      <w:tr w:rsidR="005C09AE" w:rsidTr="005C09AE">
        <w:trPr>
          <w:trHeight w:val="397"/>
          <w:tblHeader/>
        </w:trPr>
        <w:tc>
          <w:tcPr>
            <w:tcW w:w="2409" w:type="dxa"/>
            <w:vMerge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11"/>
          <w:tblHeader/>
        </w:trPr>
        <w:tc>
          <w:tcPr>
            <w:tcW w:w="2409" w:type="dxa"/>
            <w:vMerge w:val="restart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местного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3551,3</w:t>
            </w: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3551,3</w:t>
            </w:r>
          </w:p>
        </w:tc>
      </w:tr>
      <w:tr w:rsidR="005C09AE" w:rsidTr="005C09AE">
        <w:trPr>
          <w:trHeight w:val="376"/>
          <w:tblHeader/>
        </w:trPr>
        <w:tc>
          <w:tcPr>
            <w:tcW w:w="2409" w:type="dxa"/>
            <w:vMerge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11"/>
          <w:tblHeader/>
        </w:trPr>
        <w:tc>
          <w:tcPr>
            <w:tcW w:w="2409" w:type="dxa"/>
            <w:vMerge w:val="restart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организации, финансируемые из областного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11"/>
          <w:tblHeader/>
        </w:trPr>
        <w:tc>
          <w:tcPr>
            <w:tcW w:w="2409" w:type="dxa"/>
            <w:vMerge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C09AE" w:rsidTr="005C09AE">
        <w:trPr>
          <w:trHeight w:val="311"/>
          <w:tblHeader/>
        </w:trPr>
        <w:tc>
          <w:tcPr>
            <w:tcW w:w="2409" w:type="dxa"/>
            <w:vMerge w:val="restart"/>
          </w:tcPr>
          <w:p w:rsidR="005C09AE" w:rsidRDefault="005C09AE" w:rsidP="004644DC">
            <w:pPr>
              <w:pStyle w:val="ab"/>
              <w:spacing w:before="120" w:beforeAutospacing="0" w:after="0" w:afterAutospacing="0"/>
              <w:jc w:val="both"/>
            </w:pPr>
            <w:r w:rsidRPr="005C09AE">
              <w:rPr>
                <w:sz w:val="20"/>
                <w:szCs w:val="20"/>
              </w:rPr>
              <w:lastRenderedPageBreak/>
              <w:t>организации, финансируемые из федерального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5C09AE" w:rsidRDefault="005C09AE" w:rsidP="005C09AE">
            <w:pPr>
              <w:pStyle w:val="ab"/>
              <w:spacing w:before="120" w:beforeAutospacing="0" w:after="0" w:afterAutospacing="0"/>
              <w:jc w:val="center"/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Default="005C09AE" w:rsidP="005C09AE">
            <w:pPr>
              <w:pStyle w:val="ab"/>
              <w:spacing w:before="120" w:beforeAutospacing="0" w:after="0" w:afterAutospacing="0"/>
              <w:jc w:val="center"/>
            </w:pPr>
          </w:p>
        </w:tc>
        <w:tc>
          <w:tcPr>
            <w:tcW w:w="1251" w:type="dxa"/>
            <w:vAlign w:val="center"/>
          </w:tcPr>
          <w:p w:rsidR="005C09AE" w:rsidRDefault="005C09AE" w:rsidP="005C09AE">
            <w:pPr>
              <w:pStyle w:val="ab"/>
              <w:spacing w:before="120" w:beforeAutospacing="0" w:after="0" w:afterAutospacing="0"/>
              <w:jc w:val="center"/>
            </w:pPr>
          </w:p>
        </w:tc>
      </w:tr>
      <w:tr w:rsidR="005C09AE" w:rsidTr="005C09AE">
        <w:trPr>
          <w:trHeight w:val="311"/>
          <w:tblHeader/>
        </w:trPr>
        <w:tc>
          <w:tcPr>
            <w:tcW w:w="2409" w:type="dxa"/>
            <w:vMerge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Default="005C09AE" w:rsidP="005C09AE">
            <w:pPr>
              <w:pStyle w:val="ab"/>
              <w:spacing w:before="120" w:beforeAutospacing="0" w:after="0" w:afterAutospacing="0"/>
              <w:jc w:val="center"/>
            </w:pPr>
          </w:p>
        </w:tc>
        <w:tc>
          <w:tcPr>
            <w:tcW w:w="1251" w:type="dxa"/>
            <w:vAlign w:val="center"/>
          </w:tcPr>
          <w:p w:rsidR="005C09AE" w:rsidRDefault="005C09AE" w:rsidP="005C09AE">
            <w:pPr>
              <w:pStyle w:val="ab"/>
              <w:spacing w:before="120" w:beforeAutospacing="0" w:after="0" w:afterAutospacing="0"/>
              <w:jc w:val="center"/>
            </w:pPr>
          </w:p>
        </w:tc>
      </w:tr>
      <w:tr w:rsidR="005C09AE" w:rsidTr="005C09AE">
        <w:trPr>
          <w:trHeight w:val="311"/>
          <w:tblHeader/>
        </w:trPr>
        <w:tc>
          <w:tcPr>
            <w:tcW w:w="2409" w:type="dxa"/>
            <w:vMerge w:val="restart"/>
          </w:tcPr>
          <w:p w:rsidR="005C09AE" w:rsidRP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6.Использовано топлива муниципальными котельными - всего</w:t>
            </w:r>
          </w:p>
        </w:tc>
        <w:tc>
          <w:tcPr>
            <w:tcW w:w="1276" w:type="dxa"/>
            <w:vMerge w:val="restart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тыс.тонн условного топлива</w:t>
            </w: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5,070</w:t>
            </w: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5,070</w:t>
            </w:r>
          </w:p>
        </w:tc>
      </w:tr>
      <w:tr w:rsidR="005C09AE" w:rsidTr="005C09AE">
        <w:trPr>
          <w:trHeight w:val="311"/>
          <w:tblHeader/>
        </w:trPr>
        <w:tc>
          <w:tcPr>
            <w:tcW w:w="2409" w:type="dxa"/>
            <w:vMerge/>
          </w:tcPr>
          <w:p w:rsidR="005C09AE" w:rsidRDefault="005C09AE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5C09AE" w:rsidRPr="005C09AE" w:rsidRDefault="005C09AE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F3832" w:rsidTr="003F3832">
        <w:trPr>
          <w:trHeight w:val="490"/>
          <w:tblHeader/>
        </w:trPr>
        <w:tc>
          <w:tcPr>
            <w:tcW w:w="2409" w:type="dxa"/>
            <w:vMerge w:val="restart"/>
          </w:tcPr>
          <w:p w:rsidR="003F3832" w:rsidRPr="005C09AE" w:rsidRDefault="003F3832" w:rsidP="003F3832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1276" w:type="dxa"/>
            <w:vMerge w:val="restart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тыс.руб.</w:t>
            </w: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21223,524</w:t>
            </w: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21223,524</w:t>
            </w:r>
          </w:p>
        </w:tc>
      </w:tr>
      <w:tr w:rsidR="003F3832" w:rsidTr="005C09AE">
        <w:trPr>
          <w:trHeight w:val="489"/>
          <w:tblHeader/>
        </w:trPr>
        <w:tc>
          <w:tcPr>
            <w:tcW w:w="2409" w:type="dxa"/>
            <w:vMerge/>
          </w:tcPr>
          <w:p w:rsidR="003F3832" w:rsidRDefault="003F3832" w:rsidP="003F3832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F3832" w:rsidTr="003F3832">
        <w:trPr>
          <w:trHeight w:val="490"/>
          <w:tblHeader/>
        </w:trPr>
        <w:tc>
          <w:tcPr>
            <w:tcW w:w="2409" w:type="dxa"/>
            <w:vMerge w:val="restart"/>
          </w:tcPr>
          <w:p w:rsidR="003F3832" w:rsidRPr="005C09AE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8.Передано топлива в ведомственные котельные для выработки теплоэнергии согласно пункту 2 - всего</w:t>
            </w:r>
          </w:p>
        </w:tc>
        <w:tc>
          <w:tcPr>
            <w:tcW w:w="1276" w:type="dxa"/>
            <w:vMerge w:val="restart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тыс.тонн условного топлива</w:t>
            </w: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F3832" w:rsidTr="005C09AE">
        <w:trPr>
          <w:trHeight w:val="489"/>
          <w:tblHeader/>
        </w:trPr>
        <w:tc>
          <w:tcPr>
            <w:tcW w:w="2409" w:type="dxa"/>
            <w:vMerge/>
          </w:tcPr>
          <w:p w:rsidR="003F3832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832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F3832" w:rsidTr="003F3832">
        <w:trPr>
          <w:trHeight w:val="311"/>
          <w:tblHeader/>
        </w:trPr>
        <w:tc>
          <w:tcPr>
            <w:tcW w:w="2409" w:type="dxa"/>
            <w:vMerge w:val="restart"/>
          </w:tcPr>
          <w:p w:rsidR="003F3832" w:rsidRPr="005C09AE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9.Количество муниципальных котельных - всего</w:t>
            </w:r>
          </w:p>
        </w:tc>
        <w:tc>
          <w:tcPr>
            <w:tcW w:w="1276" w:type="dxa"/>
            <w:vMerge w:val="restart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832" w:rsidTr="005C09AE">
        <w:trPr>
          <w:trHeight w:val="311"/>
          <w:tblHeader/>
        </w:trPr>
        <w:tc>
          <w:tcPr>
            <w:tcW w:w="2409" w:type="dxa"/>
            <w:vMerge/>
          </w:tcPr>
          <w:p w:rsidR="003F3832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832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832" w:rsidTr="003F3832">
        <w:trPr>
          <w:trHeight w:val="398"/>
          <w:tblHeader/>
        </w:trPr>
        <w:tc>
          <w:tcPr>
            <w:tcW w:w="2409" w:type="dxa"/>
            <w:vMerge w:val="restart"/>
          </w:tcPr>
          <w:p w:rsidR="003F3832" w:rsidRPr="005C09AE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10.Установленная мощность муниципальных котельных</w:t>
            </w:r>
          </w:p>
        </w:tc>
        <w:tc>
          <w:tcPr>
            <w:tcW w:w="1276" w:type="dxa"/>
            <w:vMerge w:val="restart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36,52</w:t>
            </w: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36,52</w:t>
            </w:r>
          </w:p>
        </w:tc>
      </w:tr>
      <w:tr w:rsidR="003F3832" w:rsidTr="005C09AE">
        <w:trPr>
          <w:trHeight w:val="397"/>
          <w:tblHeader/>
        </w:trPr>
        <w:tc>
          <w:tcPr>
            <w:tcW w:w="2409" w:type="dxa"/>
            <w:vMerge/>
          </w:tcPr>
          <w:p w:rsidR="003F3832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832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36,52</w:t>
            </w:r>
          </w:p>
        </w:tc>
        <w:tc>
          <w:tcPr>
            <w:tcW w:w="1251" w:type="dxa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36,52</w:t>
            </w:r>
          </w:p>
        </w:tc>
      </w:tr>
      <w:tr w:rsidR="003F3832" w:rsidTr="003F3832">
        <w:trPr>
          <w:trHeight w:val="398"/>
          <w:tblHeader/>
        </w:trPr>
        <w:tc>
          <w:tcPr>
            <w:tcW w:w="2409" w:type="dxa"/>
            <w:vMerge w:val="restart"/>
          </w:tcPr>
          <w:p w:rsidR="003F3832" w:rsidRPr="005C09AE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11.Протяженность муниципальных теплосетей (в 2-трубном исчислении)</w:t>
            </w:r>
          </w:p>
        </w:tc>
        <w:tc>
          <w:tcPr>
            <w:tcW w:w="1276" w:type="dxa"/>
            <w:vMerge w:val="restart"/>
            <w:vAlign w:val="center"/>
          </w:tcPr>
          <w:p w:rsidR="003F3832" w:rsidRPr="005C09AE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факт</w:t>
            </w:r>
          </w:p>
        </w:tc>
        <w:tc>
          <w:tcPr>
            <w:tcW w:w="1914" w:type="dxa"/>
            <w:vAlign w:val="center"/>
          </w:tcPr>
          <w:p w:rsidR="003F3832" w:rsidRPr="005C09AE" w:rsidRDefault="00C26837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251" w:type="dxa"/>
            <w:vAlign w:val="center"/>
          </w:tcPr>
          <w:p w:rsidR="003F3832" w:rsidRPr="005C09AE" w:rsidRDefault="00C26837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3F3832" w:rsidTr="005C09AE">
        <w:trPr>
          <w:trHeight w:val="397"/>
          <w:tblHeader/>
        </w:trPr>
        <w:tc>
          <w:tcPr>
            <w:tcW w:w="2409" w:type="dxa"/>
            <w:vMerge/>
          </w:tcPr>
          <w:p w:rsidR="003F3832" w:rsidRDefault="003F3832" w:rsidP="004644DC">
            <w:pPr>
              <w:pStyle w:val="ab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832" w:rsidRDefault="003F3832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F3832" w:rsidRPr="005C09AE" w:rsidRDefault="003F3832" w:rsidP="00BA6D23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C09AE">
              <w:rPr>
                <w:sz w:val="20"/>
                <w:szCs w:val="20"/>
              </w:rPr>
              <w:t>план</w:t>
            </w:r>
          </w:p>
        </w:tc>
        <w:tc>
          <w:tcPr>
            <w:tcW w:w="1914" w:type="dxa"/>
            <w:vAlign w:val="center"/>
          </w:tcPr>
          <w:p w:rsidR="003F3832" w:rsidRPr="005C09AE" w:rsidRDefault="00C26837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251" w:type="dxa"/>
            <w:vAlign w:val="center"/>
          </w:tcPr>
          <w:p w:rsidR="003F3832" w:rsidRPr="005C09AE" w:rsidRDefault="00C26837" w:rsidP="005C09AE">
            <w:pPr>
              <w:pStyle w:val="a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</w:tbl>
    <w:p w:rsidR="004644DC" w:rsidRPr="003F3832" w:rsidRDefault="004644DC" w:rsidP="003F3832">
      <w:pPr>
        <w:pStyle w:val="ab"/>
        <w:shd w:val="clear" w:color="auto" w:fill="FFFFFF"/>
        <w:spacing w:before="120" w:beforeAutospacing="0" w:after="120" w:afterAutospacing="0"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3F3832" w:rsidRPr="003F3832" w:rsidRDefault="003F3832" w:rsidP="003F3832">
      <w:pPr>
        <w:pStyle w:val="ad"/>
        <w:keepNext/>
        <w:ind w:firstLine="426"/>
        <w:jc w:val="left"/>
        <w:rPr>
          <w:rFonts w:cs="Times New Roman"/>
          <w:color w:val="auto"/>
          <w:sz w:val="22"/>
          <w:szCs w:val="22"/>
        </w:rPr>
      </w:pPr>
      <w:r w:rsidRPr="003F3832">
        <w:rPr>
          <w:rFonts w:cs="Times New Roman"/>
          <w:color w:val="auto"/>
          <w:sz w:val="22"/>
          <w:szCs w:val="22"/>
        </w:rPr>
        <w:t xml:space="preserve">Таблица </w:t>
      </w:r>
      <w:r w:rsidR="002E09AC" w:rsidRPr="003F3832">
        <w:rPr>
          <w:rFonts w:cs="Times New Roman"/>
          <w:color w:val="auto"/>
          <w:sz w:val="22"/>
          <w:szCs w:val="22"/>
        </w:rPr>
        <w:fldChar w:fldCharType="begin"/>
      </w:r>
      <w:r w:rsidRPr="003F3832">
        <w:rPr>
          <w:rFonts w:cs="Times New Roman"/>
          <w:color w:val="auto"/>
          <w:sz w:val="22"/>
          <w:szCs w:val="22"/>
        </w:rPr>
        <w:instrText xml:space="preserve"> SEQ Таблица \* ARABIC </w:instrText>
      </w:r>
      <w:r w:rsidR="002E09AC" w:rsidRPr="003F3832">
        <w:rPr>
          <w:rFonts w:cs="Times New Roman"/>
          <w:color w:val="auto"/>
          <w:sz w:val="22"/>
          <w:szCs w:val="22"/>
        </w:rPr>
        <w:fldChar w:fldCharType="separate"/>
      </w:r>
      <w:r w:rsidR="00BE5904">
        <w:rPr>
          <w:rFonts w:cs="Times New Roman"/>
          <w:noProof/>
          <w:color w:val="auto"/>
          <w:sz w:val="22"/>
          <w:szCs w:val="22"/>
        </w:rPr>
        <w:t>3</w:t>
      </w:r>
      <w:r w:rsidR="002E09AC" w:rsidRPr="003F3832">
        <w:rPr>
          <w:rFonts w:cs="Times New Roman"/>
          <w:color w:val="auto"/>
          <w:sz w:val="22"/>
          <w:szCs w:val="22"/>
        </w:rPr>
        <w:fldChar w:fldCharType="end"/>
      </w:r>
      <w:r w:rsidRPr="003F3832">
        <w:rPr>
          <w:rFonts w:cs="Times New Roman"/>
          <w:color w:val="auto"/>
          <w:sz w:val="22"/>
          <w:szCs w:val="22"/>
        </w:rPr>
        <w:t>. Характеристика системы водоснабжения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843"/>
        <w:gridCol w:w="1825"/>
        <w:gridCol w:w="2002"/>
      </w:tblGrid>
      <w:tr w:rsidR="003F3832" w:rsidTr="003F3832">
        <w:tc>
          <w:tcPr>
            <w:tcW w:w="2976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Единица измерения</w:t>
            </w:r>
          </w:p>
        </w:tc>
        <w:tc>
          <w:tcPr>
            <w:tcW w:w="1825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Проектная мощность</w:t>
            </w:r>
          </w:p>
        </w:tc>
        <w:tc>
          <w:tcPr>
            <w:tcW w:w="2002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Фактическое значение</w:t>
            </w:r>
          </w:p>
        </w:tc>
      </w:tr>
      <w:tr w:rsidR="003F3832" w:rsidTr="003F3832">
        <w:tc>
          <w:tcPr>
            <w:tcW w:w="2976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2</w:t>
            </w:r>
          </w:p>
        </w:tc>
        <w:tc>
          <w:tcPr>
            <w:tcW w:w="1825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:rsidR="003F3832" w:rsidRDefault="003F3832" w:rsidP="003F3832">
            <w:pPr>
              <w:pStyle w:val="ab"/>
              <w:spacing w:before="120" w:beforeAutospacing="0" w:after="120" w:afterAutospacing="0"/>
              <w:jc w:val="center"/>
            </w:pPr>
            <w:r>
              <w:t>4</w:t>
            </w:r>
          </w:p>
        </w:tc>
      </w:tr>
      <w:tr w:rsidR="003F3832" w:rsidTr="003F3832">
        <w:tc>
          <w:tcPr>
            <w:tcW w:w="2976" w:type="dxa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утвержденных схем водоснабжения</w:t>
            </w:r>
          </w:p>
        </w:tc>
        <w:tc>
          <w:tcPr>
            <w:tcW w:w="1843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25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3832" w:rsidTr="003F3832">
        <w:tc>
          <w:tcPr>
            <w:tcW w:w="2976" w:type="dxa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воды, отпущенной всем потребителям за год</w:t>
            </w:r>
          </w:p>
        </w:tc>
        <w:tc>
          <w:tcPr>
            <w:tcW w:w="1843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 в год</w:t>
            </w:r>
          </w:p>
        </w:tc>
        <w:tc>
          <w:tcPr>
            <w:tcW w:w="1825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F3832" w:rsidTr="003F3832">
        <w:tc>
          <w:tcPr>
            <w:tcW w:w="2976" w:type="dxa"/>
          </w:tcPr>
          <w:p w:rsidR="003F3832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группам потребителей:</w:t>
            </w:r>
          </w:p>
        </w:tc>
        <w:tc>
          <w:tcPr>
            <w:tcW w:w="1843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3F3832" w:rsidRPr="003F3832" w:rsidRDefault="003F3832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BA6D23" w:rsidTr="003F3832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 в год</w:t>
            </w: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</w:t>
            </w:r>
          </w:p>
        </w:tc>
      </w:tr>
      <w:tr w:rsidR="00BA6D23" w:rsidTr="003F3832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сфера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 в год</w:t>
            </w: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</w:tr>
      <w:tr w:rsidR="00BA6D23" w:rsidTr="003F3832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 в год</w:t>
            </w: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BA6D23" w:rsidTr="00BA6D23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Коммунально-бытовое потребление воды на одного </w:t>
            </w:r>
            <w:r>
              <w:rPr>
                <w:sz w:val="20"/>
                <w:szCs w:val="20"/>
              </w:rPr>
              <w:lastRenderedPageBreak/>
              <w:t>жителя (в среднем за год):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</w:p>
        </w:tc>
      </w:tr>
      <w:tr w:rsidR="003F3832" w:rsidTr="00BA6D23">
        <w:tc>
          <w:tcPr>
            <w:tcW w:w="2976" w:type="dxa"/>
          </w:tcPr>
          <w:p w:rsidR="003F3832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холодная</w:t>
            </w:r>
          </w:p>
        </w:tc>
        <w:tc>
          <w:tcPr>
            <w:tcW w:w="1843" w:type="dxa"/>
            <w:vAlign w:val="center"/>
          </w:tcPr>
          <w:p w:rsidR="003F3832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3F3832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3F3832" w:rsidRPr="003F3832" w:rsidRDefault="003F3832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3F3832" w:rsidTr="00BA6D23">
        <w:tc>
          <w:tcPr>
            <w:tcW w:w="2976" w:type="dxa"/>
          </w:tcPr>
          <w:p w:rsidR="003F3832" w:rsidRPr="003F3832" w:rsidRDefault="00BA6D23" w:rsidP="00BA6D23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потребления холодной воды </w:t>
            </w:r>
          </w:p>
        </w:tc>
        <w:tc>
          <w:tcPr>
            <w:tcW w:w="1843" w:type="dxa"/>
            <w:vAlign w:val="center"/>
          </w:tcPr>
          <w:p w:rsidR="003F3832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3F3832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3F3832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BA6D23" w:rsidTr="00BA6D23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BA6D23" w:rsidTr="00BA6D23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потребления горячей воды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в сутки</w:t>
            </w: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BA6D23" w:rsidTr="00BA6D23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BA6D23" w:rsidTr="00BA6D23">
        <w:tc>
          <w:tcPr>
            <w:tcW w:w="2976" w:type="dxa"/>
          </w:tcPr>
          <w:p w:rsidR="00BA6D23" w:rsidRPr="003F3832" w:rsidRDefault="00BA6D23" w:rsidP="003F3832">
            <w:pPr>
              <w:pStyle w:val="a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принятых в муниципальную собственность от ведомств с 1993 года</w:t>
            </w:r>
          </w:p>
        </w:tc>
        <w:tc>
          <w:tcPr>
            <w:tcW w:w="1843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25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3F3832" w:rsidRDefault="00BA6D23" w:rsidP="00BA6D23">
            <w:pPr>
              <w:pStyle w:val="a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3F3832" w:rsidRDefault="003F3832" w:rsidP="00BA6D23">
      <w:pPr>
        <w:pStyle w:val="ab"/>
        <w:shd w:val="clear" w:color="auto" w:fill="FFFFFF"/>
        <w:spacing w:before="120" w:beforeAutospacing="0" w:after="240" w:afterAutospacing="0"/>
        <w:ind w:firstLine="426"/>
        <w:jc w:val="both"/>
      </w:pPr>
    </w:p>
    <w:p w:rsidR="00BA6D23" w:rsidRPr="00BA6D23" w:rsidRDefault="00BA6D23" w:rsidP="00BA6D23">
      <w:pPr>
        <w:pStyle w:val="ad"/>
        <w:keepNext/>
        <w:ind w:firstLine="426"/>
        <w:jc w:val="left"/>
        <w:rPr>
          <w:color w:val="auto"/>
          <w:sz w:val="22"/>
          <w:szCs w:val="22"/>
        </w:rPr>
      </w:pPr>
      <w:r w:rsidRPr="00BA6D23">
        <w:rPr>
          <w:color w:val="auto"/>
          <w:sz w:val="22"/>
          <w:szCs w:val="22"/>
        </w:rPr>
        <w:t xml:space="preserve">Таблица </w:t>
      </w:r>
      <w:r w:rsidR="002E09AC" w:rsidRPr="00BA6D23">
        <w:rPr>
          <w:color w:val="auto"/>
          <w:sz w:val="22"/>
          <w:szCs w:val="22"/>
        </w:rPr>
        <w:fldChar w:fldCharType="begin"/>
      </w:r>
      <w:r w:rsidRPr="00BA6D23">
        <w:rPr>
          <w:color w:val="auto"/>
          <w:sz w:val="22"/>
          <w:szCs w:val="22"/>
        </w:rPr>
        <w:instrText xml:space="preserve"> SEQ Таблица \* ARABIC </w:instrText>
      </w:r>
      <w:r w:rsidR="002E09AC" w:rsidRPr="00BA6D23">
        <w:rPr>
          <w:color w:val="auto"/>
          <w:sz w:val="22"/>
          <w:szCs w:val="22"/>
        </w:rPr>
        <w:fldChar w:fldCharType="separate"/>
      </w:r>
      <w:r w:rsidR="00BE5904">
        <w:rPr>
          <w:noProof/>
          <w:color w:val="auto"/>
          <w:sz w:val="22"/>
          <w:szCs w:val="22"/>
        </w:rPr>
        <w:t>4</w:t>
      </w:r>
      <w:r w:rsidR="002E09AC" w:rsidRPr="00BA6D23">
        <w:rPr>
          <w:color w:val="auto"/>
          <w:sz w:val="22"/>
          <w:szCs w:val="22"/>
        </w:rPr>
        <w:fldChar w:fldCharType="end"/>
      </w:r>
      <w:r w:rsidRPr="00BA6D23">
        <w:rPr>
          <w:color w:val="auto"/>
          <w:sz w:val="22"/>
          <w:szCs w:val="22"/>
        </w:rPr>
        <w:t>. Характеристика системы водоотведения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843"/>
        <w:gridCol w:w="1825"/>
        <w:gridCol w:w="2002"/>
      </w:tblGrid>
      <w:tr w:rsidR="00BA6D23" w:rsidTr="00BA6D23">
        <w:tc>
          <w:tcPr>
            <w:tcW w:w="2976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Единица измерения</w:t>
            </w:r>
          </w:p>
        </w:tc>
        <w:tc>
          <w:tcPr>
            <w:tcW w:w="1825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Проектная мощность</w:t>
            </w:r>
          </w:p>
        </w:tc>
        <w:tc>
          <w:tcPr>
            <w:tcW w:w="2002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Фактическое значение</w:t>
            </w:r>
          </w:p>
        </w:tc>
      </w:tr>
      <w:tr w:rsidR="00BA6D23" w:rsidTr="00BA6D23">
        <w:tc>
          <w:tcPr>
            <w:tcW w:w="2976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2</w:t>
            </w:r>
          </w:p>
        </w:tc>
        <w:tc>
          <w:tcPr>
            <w:tcW w:w="1825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3</w:t>
            </w:r>
          </w:p>
        </w:tc>
        <w:tc>
          <w:tcPr>
            <w:tcW w:w="2002" w:type="dxa"/>
            <w:vAlign w:val="center"/>
          </w:tcPr>
          <w:p w:rsidR="00BA6D23" w:rsidRDefault="00BA6D23" w:rsidP="00BA6D23">
            <w:pPr>
              <w:pStyle w:val="ab"/>
              <w:spacing w:before="120" w:beforeAutospacing="0" w:after="240" w:afterAutospacing="0"/>
              <w:jc w:val="center"/>
            </w:pPr>
            <w:r>
              <w:t>4</w:t>
            </w:r>
          </w:p>
        </w:tc>
      </w:tr>
      <w:tr w:rsidR="00BA6D23" w:rsidTr="00BA6D23">
        <w:tc>
          <w:tcPr>
            <w:tcW w:w="2976" w:type="dxa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утвержденных схем водоотведения</w:t>
            </w:r>
          </w:p>
        </w:tc>
        <w:tc>
          <w:tcPr>
            <w:tcW w:w="1843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25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6D23" w:rsidTr="00BA6D23">
        <w:tc>
          <w:tcPr>
            <w:tcW w:w="2976" w:type="dxa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пропуск сточных вод</w:t>
            </w:r>
          </w:p>
        </w:tc>
        <w:tc>
          <w:tcPr>
            <w:tcW w:w="1843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 в год</w:t>
            </w:r>
          </w:p>
        </w:tc>
        <w:tc>
          <w:tcPr>
            <w:tcW w:w="1825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0,593</w:t>
            </w:r>
          </w:p>
        </w:tc>
      </w:tr>
      <w:tr w:rsidR="00BA6D23" w:rsidTr="00BA6D23">
        <w:tc>
          <w:tcPr>
            <w:tcW w:w="2976" w:type="dxa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через очистные сооружения</w:t>
            </w:r>
          </w:p>
        </w:tc>
        <w:tc>
          <w:tcPr>
            <w:tcW w:w="1843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 в год</w:t>
            </w:r>
          </w:p>
        </w:tc>
        <w:tc>
          <w:tcPr>
            <w:tcW w:w="1825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</w:p>
        </w:tc>
      </w:tr>
      <w:tr w:rsidR="00BA6D23" w:rsidTr="00BA6D23">
        <w:tc>
          <w:tcPr>
            <w:tcW w:w="2976" w:type="dxa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недостаточно очищенных сточных вод</w:t>
            </w:r>
          </w:p>
        </w:tc>
        <w:tc>
          <w:tcPr>
            <w:tcW w:w="1843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 в год</w:t>
            </w:r>
          </w:p>
        </w:tc>
        <w:tc>
          <w:tcPr>
            <w:tcW w:w="1825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</w:p>
        </w:tc>
      </w:tr>
      <w:tr w:rsidR="00BA6D23" w:rsidTr="00BA6D23">
        <w:tc>
          <w:tcPr>
            <w:tcW w:w="2976" w:type="dxa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канализационных сетей</w:t>
            </w:r>
          </w:p>
        </w:tc>
        <w:tc>
          <w:tcPr>
            <w:tcW w:w="1843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25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50,95</w:t>
            </w:r>
          </w:p>
        </w:tc>
      </w:tr>
      <w:tr w:rsidR="00BA6D23" w:rsidTr="00BA6D23">
        <w:tc>
          <w:tcPr>
            <w:tcW w:w="2976" w:type="dxa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принятых в муниципальную собственность от ведомств с 1993 года</w:t>
            </w:r>
          </w:p>
        </w:tc>
        <w:tc>
          <w:tcPr>
            <w:tcW w:w="1843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825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2" w:type="dxa"/>
            <w:vAlign w:val="center"/>
          </w:tcPr>
          <w:p w:rsidR="00BA6D23" w:rsidRPr="00BA6D23" w:rsidRDefault="00BA6D23" w:rsidP="00BA6D23">
            <w:pPr>
              <w:pStyle w:val="ab"/>
              <w:spacing w:before="120" w:beforeAutospacing="0" w:after="24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A6D23" w:rsidRDefault="00BA6D23" w:rsidP="00BA6D23">
      <w:pPr>
        <w:pStyle w:val="ab"/>
        <w:shd w:val="clear" w:color="auto" w:fill="FFFFFF"/>
        <w:spacing w:before="120" w:beforeAutospacing="0" w:after="240" w:afterAutospacing="0"/>
        <w:ind w:firstLine="426"/>
        <w:jc w:val="both"/>
      </w:pPr>
    </w:p>
    <w:p w:rsidR="004644DC" w:rsidRDefault="003157D8" w:rsidP="00964DC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 </w:t>
      </w:r>
      <w:r w:rsidR="00964DC5">
        <w:t xml:space="preserve">В МО </w:t>
      </w:r>
      <w:r>
        <w:t>«</w:t>
      </w:r>
      <w:r w:rsidR="00964DC5">
        <w:t>Заневское городское поселение</w:t>
      </w:r>
      <w:r>
        <w:t>»</w:t>
      </w:r>
      <w:r w:rsidR="00964DC5">
        <w:t xml:space="preserve"> имеет место устойчивая тенденция на </w:t>
      </w:r>
      <w:r w:rsidR="00964DC5" w:rsidRPr="006E3E24">
        <w:t>повышение</w:t>
      </w:r>
      <w:r w:rsidR="00964DC5">
        <w:t xml:space="preserve"> стоимости энергетических ресурсов.</w:t>
      </w:r>
    </w:p>
    <w:p w:rsidR="00DA3614" w:rsidRPr="00DD3148" w:rsidRDefault="00964DC5" w:rsidP="00DA361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Как видно из таблицы 5, тариф на тепловую энергию в 2016 году </w:t>
      </w:r>
      <w:r w:rsidR="006E3E24">
        <w:t>упал</w:t>
      </w:r>
      <w:r>
        <w:t xml:space="preserve"> по отношению к 2015 году на</w:t>
      </w:r>
      <w:r w:rsidR="006E3E24">
        <w:t xml:space="preserve"> 20,57</w:t>
      </w:r>
      <w:r>
        <w:t xml:space="preserve"> </w:t>
      </w:r>
      <w:r w:rsidRPr="006E3E24">
        <w:t>%,</w:t>
      </w:r>
      <w:r>
        <w:t xml:space="preserve"> в 2017 году по отношению к 2015</w:t>
      </w:r>
      <w:r w:rsidR="003157D8">
        <w:t xml:space="preserve"> году</w:t>
      </w:r>
      <w:r w:rsidR="006E3E24">
        <w:t xml:space="preserve"> повысился</w:t>
      </w:r>
      <w:r w:rsidR="003157D8">
        <w:t xml:space="preserve"> </w:t>
      </w:r>
      <w:r>
        <w:t xml:space="preserve"> на </w:t>
      </w:r>
      <w:r w:rsidR="006E3E24">
        <w:t>26,67</w:t>
      </w:r>
      <w:r w:rsidRPr="006E3E24">
        <w:t>%.</w:t>
      </w:r>
    </w:p>
    <w:p w:rsidR="00DD3148" w:rsidRDefault="00964DC5" w:rsidP="00DD3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холодное водоснабжение в 2016 году по </w:t>
      </w:r>
      <w:r w:rsidR="006E3E24">
        <w:rPr>
          <w:rFonts w:ascii="Times New Roman" w:hAnsi="Times New Roman" w:cs="Times New Roman"/>
          <w:sz w:val="24"/>
          <w:szCs w:val="24"/>
        </w:rPr>
        <w:t xml:space="preserve">отношению к 2015 году повысился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E3E24">
        <w:rPr>
          <w:rFonts w:ascii="Times New Roman" w:hAnsi="Times New Roman" w:cs="Times New Roman"/>
          <w:sz w:val="24"/>
          <w:szCs w:val="24"/>
        </w:rPr>
        <w:t>9,99</w:t>
      </w:r>
      <w:r w:rsidRPr="006E3E24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2017 году по отношению к 2015 году вырос на </w:t>
      </w:r>
      <w:r w:rsidR="006E3E24">
        <w:rPr>
          <w:rFonts w:ascii="Times New Roman" w:hAnsi="Times New Roman" w:cs="Times New Roman"/>
          <w:sz w:val="24"/>
          <w:szCs w:val="24"/>
        </w:rPr>
        <w:t>13,72</w:t>
      </w:r>
      <w:r w:rsidRPr="006E3E24">
        <w:rPr>
          <w:rFonts w:ascii="Times New Roman" w:hAnsi="Times New Roman" w:cs="Times New Roman"/>
          <w:sz w:val="24"/>
          <w:szCs w:val="24"/>
        </w:rPr>
        <w:t>%.</w:t>
      </w:r>
    </w:p>
    <w:p w:rsidR="00964DC5" w:rsidRDefault="00964DC5" w:rsidP="00964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водоотведение в 2016 году по отношению к 2015 году </w:t>
      </w:r>
      <w:r w:rsidR="006E3E24">
        <w:rPr>
          <w:rFonts w:ascii="Times New Roman" w:hAnsi="Times New Roman" w:cs="Times New Roman"/>
          <w:sz w:val="24"/>
          <w:szCs w:val="24"/>
        </w:rPr>
        <w:t>повысился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E3E24">
        <w:rPr>
          <w:rFonts w:ascii="Times New Roman" w:hAnsi="Times New Roman" w:cs="Times New Roman"/>
          <w:sz w:val="24"/>
          <w:szCs w:val="24"/>
        </w:rPr>
        <w:t>13,1</w:t>
      </w:r>
      <w:r w:rsidR="006E3E24" w:rsidRPr="006E3E24">
        <w:rPr>
          <w:rFonts w:ascii="Times New Roman" w:hAnsi="Times New Roman" w:cs="Times New Roman"/>
          <w:sz w:val="24"/>
          <w:szCs w:val="24"/>
        </w:rPr>
        <w:t>0</w:t>
      </w:r>
      <w:r w:rsidRPr="006E3E24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2017 году по отношению к 2015 году вырос на</w:t>
      </w:r>
      <w:r w:rsidR="006E3E24">
        <w:rPr>
          <w:rFonts w:ascii="Times New Roman" w:hAnsi="Times New Roman" w:cs="Times New Roman"/>
          <w:sz w:val="24"/>
          <w:szCs w:val="24"/>
        </w:rPr>
        <w:t xml:space="preserve"> 4,</w:t>
      </w:r>
      <w:r w:rsidR="006E3E24" w:rsidRPr="006E3E24">
        <w:rPr>
          <w:rFonts w:ascii="Times New Roman" w:hAnsi="Times New Roman" w:cs="Times New Roman"/>
          <w:sz w:val="24"/>
          <w:szCs w:val="24"/>
        </w:rPr>
        <w:t>11</w:t>
      </w:r>
      <w:r w:rsidRPr="006E3E2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64DC5" w:rsidRDefault="00964DC5" w:rsidP="00964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электроснабжение в 2016 году по отношению к 2015 году </w:t>
      </w:r>
      <w:r w:rsidR="006E3E24">
        <w:rPr>
          <w:rFonts w:ascii="Times New Roman" w:hAnsi="Times New Roman" w:cs="Times New Roman"/>
          <w:sz w:val="24"/>
          <w:szCs w:val="24"/>
        </w:rPr>
        <w:t xml:space="preserve">повысился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E3E24">
        <w:rPr>
          <w:rFonts w:ascii="Times New Roman" w:hAnsi="Times New Roman" w:cs="Times New Roman"/>
          <w:sz w:val="24"/>
          <w:szCs w:val="24"/>
        </w:rPr>
        <w:t xml:space="preserve"> 9,</w:t>
      </w:r>
      <w:r w:rsidR="006E3E24" w:rsidRPr="006E3E24">
        <w:rPr>
          <w:rFonts w:ascii="Times New Roman" w:hAnsi="Times New Roman" w:cs="Times New Roman"/>
          <w:sz w:val="24"/>
          <w:szCs w:val="24"/>
        </w:rPr>
        <w:t>79</w:t>
      </w:r>
      <w:r w:rsidRPr="006E3E24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в 2017 году по отношению к 2015 году вырос на </w:t>
      </w:r>
      <w:r w:rsidR="006E3E24" w:rsidRPr="006E3E24">
        <w:rPr>
          <w:rFonts w:ascii="Times New Roman" w:hAnsi="Times New Roman" w:cs="Times New Roman"/>
          <w:sz w:val="24"/>
          <w:szCs w:val="24"/>
        </w:rPr>
        <w:t>13,14</w:t>
      </w:r>
      <w:r w:rsidRPr="006E3E24">
        <w:rPr>
          <w:rFonts w:ascii="Times New Roman" w:hAnsi="Times New Roman" w:cs="Times New Roman"/>
          <w:sz w:val="24"/>
          <w:szCs w:val="24"/>
        </w:rPr>
        <w:t>%.</w:t>
      </w:r>
    </w:p>
    <w:p w:rsidR="00964DC5" w:rsidRDefault="00964DC5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DC5" w:rsidRPr="00964DC5" w:rsidRDefault="00964DC5" w:rsidP="00964DC5">
      <w:pPr>
        <w:pStyle w:val="ad"/>
        <w:keepNext/>
        <w:ind w:firstLine="567"/>
        <w:jc w:val="left"/>
        <w:rPr>
          <w:color w:val="auto"/>
          <w:sz w:val="22"/>
          <w:szCs w:val="22"/>
        </w:rPr>
      </w:pPr>
      <w:r w:rsidRPr="00964DC5">
        <w:rPr>
          <w:color w:val="auto"/>
          <w:sz w:val="22"/>
          <w:szCs w:val="22"/>
        </w:rPr>
        <w:t xml:space="preserve">Таблица </w:t>
      </w:r>
      <w:r w:rsidR="002E09AC" w:rsidRPr="00964DC5">
        <w:rPr>
          <w:color w:val="auto"/>
          <w:sz w:val="22"/>
          <w:szCs w:val="22"/>
        </w:rPr>
        <w:fldChar w:fldCharType="begin"/>
      </w:r>
      <w:r w:rsidRPr="00964DC5">
        <w:rPr>
          <w:color w:val="auto"/>
          <w:sz w:val="22"/>
          <w:szCs w:val="22"/>
        </w:rPr>
        <w:instrText xml:space="preserve"> SEQ Таблица \* ARABIC </w:instrText>
      </w:r>
      <w:r w:rsidR="002E09AC" w:rsidRPr="00964DC5">
        <w:rPr>
          <w:color w:val="auto"/>
          <w:sz w:val="22"/>
          <w:szCs w:val="22"/>
        </w:rPr>
        <w:fldChar w:fldCharType="separate"/>
      </w:r>
      <w:r w:rsidR="00BE5904">
        <w:rPr>
          <w:noProof/>
          <w:color w:val="auto"/>
          <w:sz w:val="22"/>
          <w:szCs w:val="22"/>
        </w:rPr>
        <w:t>5</w:t>
      </w:r>
      <w:r w:rsidR="002E09AC" w:rsidRPr="00964DC5">
        <w:rPr>
          <w:color w:val="auto"/>
          <w:sz w:val="22"/>
          <w:szCs w:val="22"/>
        </w:rPr>
        <w:fldChar w:fldCharType="end"/>
      </w:r>
      <w:r w:rsidRPr="00964DC5">
        <w:rPr>
          <w:color w:val="auto"/>
          <w:sz w:val="22"/>
          <w:szCs w:val="22"/>
        </w:rPr>
        <w:t>. Тарифы на коммунальные ресурсы в МО Заневское городское поселенеие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996"/>
        <w:gridCol w:w="1449"/>
        <w:gridCol w:w="1449"/>
      </w:tblGrid>
      <w:tr w:rsidR="00964DC5" w:rsidTr="00337B39">
        <w:tc>
          <w:tcPr>
            <w:tcW w:w="2268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9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тарифов в 2016 г. от 2015 г.</w:t>
            </w:r>
            <w:r w:rsidR="006E3E2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9" w:type="dxa"/>
            <w:vAlign w:val="center"/>
          </w:tcPr>
          <w:p w:rsidR="00964DC5" w:rsidRDefault="00964DC5" w:rsidP="00964D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тарифов в 2017 г. от 2015 г.</w:t>
            </w:r>
            <w:r w:rsidR="006E3E2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64DC5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Электроэнергия, руб/кВт.ч.</w:t>
            </w:r>
          </w:p>
        </w:tc>
        <w:tc>
          <w:tcPr>
            <w:tcW w:w="1134" w:type="dxa"/>
            <w:vAlign w:val="center"/>
          </w:tcPr>
          <w:p w:rsidR="00964DC5" w:rsidRDefault="008E7880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134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993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964DC5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руб/Гкал</w:t>
            </w:r>
          </w:p>
        </w:tc>
        <w:tc>
          <w:tcPr>
            <w:tcW w:w="1134" w:type="dxa"/>
            <w:vAlign w:val="center"/>
          </w:tcPr>
          <w:p w:rsidR="00964DC5" w:rsidRDefault="008E7880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134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1202,57</w:t>
            </w:r>
          </w:p>
        </w:tc>
        <w:tc>
          <w:tcPr>
            <w:tcW w:w="993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1977,38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-20,57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964DC5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руб/м3</w:t>
            </w:r>
          </w:p>
        </w:tc>
        <w:tc>
          <w:tcPr>
            <w:tcW w:w="1134" w:type="dxa"/>
            <w:vAlign w:val="center"/>
          </w:tcPr>
          <w:p w:rsidR="00964DC5" w:rsidRDefault="008E7880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134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993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42,27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964DC5" w:rsidTr="0072508D">
        <w:tc>
          <w:tcPr>
            <w:tcW w:w="2268" w:type="dxa"/>
          </w:tcPr>
          <w:p w:rsidR="00964DC5" w:rsidRDefault="00337B39" w:rsidP="00964DC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Водоотведение, руб/м3</w:t>
            </w:r>
          </w:p>
        </w:tc>
        <w:tc>
          <w:tcPr>
            <w:tcW w:w="1134" w:type="dxa"/>
            <w:vAlign w:val="center"/>
          </w:tcPr>
          <w:p w:rsidR="00964DC5" w:rsidRDefault="008E7880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1134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993" w:type="dxa"/>
            <w:vAlign w:val="center"/>
          </w:tcPr>
          <w:p w:rsidR="00964DC5" w:rsidRDefault="0072508D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36,93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449" w:type="dxa"/>
            <w:vAlign w:val="center"/>
          </w:tcPr>
          <w:p w:rsidR="00964DC5" w:rsidRDefault="006E3E24" w:rsidP="007250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</w:tbl>
    <w:p w:rsidR="00964DC5" w:rsidRDefault="00964DC5" w:rsidP="00964D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B39" w:rsidRDefault="00337B39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</w:t>
      </w:r>
      <w:r w:rsidR="00315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3157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последние годы имеет место устойчивая тенденция на </w:t>
      </w:r>
      <w:r w:rsidRPr="00D92BF8">
        <w:rPr>
          <w:rFonts w:ascii="Times New Roman" w:hAnsi="Times New Roman" w:cs="Times New Roman"/>
          <w:sz w:val="24"/>
          <w:szCs w:val="24"/>
        </w:rPr>
        <w:t>повышение стоимости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энергетических ресурсов. В ситуации, когда энергоресурсы становятся рыночным фактором и формируют значительную часть затрат бюджета МО </w:t>
      </w:r>
      <w:r w:rsidR="00315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3157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</w:t>
      </w:r>
    </w:p>
    <w:p w:rsidR="00337B39" w:rsidRDefault="00337B39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изменения цен на жидкое и твердое топливо (мазут, дизельное топливо, уголь и т.д.) следует за изменением мировых цен на нефть и не регулируется со стороны </w:t>
      </w:r>
      <w:r w:rsidR="00342FC2">
        <w:rPr>
          <w:rFonts w:ascii="Times New Roman" w:hAnsi="Times New Roman" w:cs="Times New Roman"/>
          <w:sz w:val="24"/>
          <w:szCs w:val="24"/>
        </w:rPr>
        <w:t>государства. В рассматриваемый период данная проблема остается и, с учетом роста цен на газ, будет обостряться.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 в период до 2019 года будет расти с темпами </w:t>
      </w:r>
      <w:r w:rsidRPr="00D92BF8">
        <w:rPr>
          <w:rFonts w:ascii="Times New Roman" w:hAnsi="Times New Roman" w:cs="Times New Roman"/>
          <w:sz w:val="24"/>
          <w:szCs w:val="24"/>
        </w:rPr>
        <w:t>не менее 15% в</w:t>
      </w:r>
      <w:r>
        <w:rPr>
          <w:rFonts w:ascii="Times New Roman" w:hAnsi="Times New Roman" w:cs="Times New Roman"/>
          <w:sz w:val="24"/>
          <w:szCs w:val="24"/>
        </w:rPr>
        <w:t xml:space="preserve"> год. Близкие значения дает прогноз темпов роста стоимости услуг по водоснабжению и водоотведению.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до 2019 года стоимость основных для МО </w:t>
      </w:r>
      <w:r w:rsidR="00315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3157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топливно-энергетических и коммунальных ресурсов будет стремительно расти тепмпами,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342FC2" w:rsidRDefault="00342FC2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росту затрат предприятий</w:t>
      </w:r>
      <w:r w:rsidR="00BE5904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</w:t>
      </w:r>
      <w:r w:rsidR="00F93FBF">
        <w:rPr>
          <w:rFonts w:ascii="Times New Roman" w:hAnsi="Times New Roman" w:cs="Times New Roman"/>
          <w:sz w:val="24"/>
          <w:szCs w:val="24"/>
        </w:rP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93FBF" w:rsidRDefault="00F93FBF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93FBF" w:rsidRDefault="00F93FBF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93FBF" w:rsidRDefault="00F93FBF" w:rsidP="00337B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(образования, здравоохранения и т.п.) и вызванному этим снижению эффективности оказания услуг.</w:t>
      </w:r>
    </w:p>
    <w:p w:rsidR="00C4103F" w:rsidRDefault="00F93FBF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энергоемко</w:t>
      </w:r>
      <w:r w:rsidR="00A07E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муниципальных учреждений</w:t>
      </w:r>
      <w:r w:rsidR="00C4103F">
        <w:rPr>
          <w:rFonts w:ascii="Times New Roman" w:hAnsi="Times New Roman" w:cs="Times New Roman"/>
          <w:sz w:val="24"/>
          <w:szCs w:val="24"/>
        </w:rPr>
        <w:t xml:space="preserve">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C4103F" w:rsidRDefault="00C4103F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и прежде всего в органах местного самоуправления, муниципальных учреждениях, муниципальных унитарных предприятиях.</w:t>
      </w:r>
    </w:p>
    <w:p w:rsidR="00C4103F" w:rsidRDefault="006D4174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6D4174" w:rsidRDefault="006D4174" w:rsidP="00C410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7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D4174" w:rsidRDefault="006D4174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</w:t>
      </w:r>
      <w:r w:rsidR="00AF5987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энергии и других видов ресурсов становится одной из приоритетных задач социально-экономического развития МО </w:t>
      </w:r>
      <w:r w:rsidR="003157D8">
        <w:rPr>
          <w:rFonts w:ascii="Times New Roman" w:hAnsi="Times New Roman" w:cs="Times New Roman"/>
          <w:sz w:val="24"/>
          <w:szCs w:val="24"/>
        </w:rPr>
        <w:t>«</w:t>
      </w:r>
      <w:r w:rsidR="00AF5987"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3157D8">
        <w:rPr>
          <w:rFonts w:ascii="Times New Roman" w:hAnsi="Times New Roman" w:cs="Times New Roman"/>
          <w:sz w:val="24"/>
          <w:szCs w:val="24"/>
        </w:rPr>
        <w:t>»</w:t>
      </w:r>
      <w:r w:rsidR="00AF5987">
        <w:rPr>
          <w:rFonts w:ascii="Times New Roman" w:hAnsi="Times New Roman" w:cs="Times New Roman"/>
          <w:sz w:val="24"/>
          <w:szCs w:val="24"/>
        </w:rPr>
        <w:t>.</w:t>
      </w:r>
    </w:p>
    <w:p w:rsidR="00AF5987" w:rsidRDefault="00AF5987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987">
        <w:rPr>
          <w:rFonts w:ascii="Times New Roman" w:hAnsi="Times New Roman" w:cs="Times New Roman"/>
          <w:b/>
          <w:sz w:val="24"/>
          <w:szCs w:val="24"/>
        </w:rPr>
        <w:t>Основные риски</w:t>
      </w:r>
      <w:r>
        <w:rPr>
          <w:rFonts w:ascii="Times New Roman" w:hAnsi="Times New Roman" w:cs="Times New Roman"/>
          <w:sz w:val="24"/>
          <w:szCs w:val="24"/>
        </w:rPr>
        <w:t>, связанные с реализацией Программы, определяются следующими факторами:</w:t>
      </w:r>
    </w:p>
    <w:p w:rsidR="00AF5987" w:rsidRDefault="00AF5987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AF5987" w:rsidRDefault="00AF5987" w:rsidP="00C41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неопределенностью конъюнктуры и неразвитостью институтов рынка энергосбережения;</w:t>
      </w:r>
    </w:p>
    <w:p w:rsidR="00AF5987" w:rsidRPr="006D4174" w:rsidRDefault="00AF5987" w:rsidP="00AF59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уровне.</w:t>
      </w:r>
    </w:p>
    <w:p w:rsidR="00CE5784" w:rsidRDefault="00CE5784" w:rsidP="003157D8">
      <w:pPr>
        <w:tabs>
          <w:tab w:val="left" w:pos="146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E5784" w:rsidRPr="00CE5784" w:rsidRDefault="00CE5784" w:rsidP="003157D8">
      <w:pPr>
        <w:pStyle w:val="1"/>
        <w:numPr>
          <w:ilvl w:val="0"/>
          <w:numId w:val="9"/>
        </w:numPr>
        <w:rPr>
          <w:color w:val="auto"/>
        </w:rPr>
      </w:pPr>
      <w:bookmarkStart w:id="3" w:name="_Toc491779164"/>
      <w:r w:rsidRPr="00CE5784">
        <w:rPr>
          <w:color w:val="auto"/>
        </w:rPr>
        <w:t>Цели   и задачи Программы</w:t>
      </w:r>
      <w:bookmarkEnd w:id="3"/>
    </w:p>
    <w:p w:rsidR="00CE5784" w:rsidRDefault="00CE5784" w:rsidP="00CE5784">
      <w:pPr>
        <w:pStyle w:val="2"/>
        <w:numPr>
          <w:ilvl w:val="1"/>
          <w:numId w:val="9"/>
        </w:numPr>
        <w:spacing w:after="120"/>
        <w:rPr>
          <w:color w:val="auto"/>
        </w:rPr>
      </w:pPr>
      <w:bookmarkStart w:id="4" w:name="_Toc491779165"/>
      <w:r w:rsidRPr="00CE5784">
        <w:rPr>
          <w:color w:val="auto"/>
        </w:rPr>
        <w:t>Цели Программы</w:t>
      </w:r>
      <w:bookmarkEnd w:id="4"/>
    </w:p>
    <w:p w:rsidR="00CE5784" w:rsidRDefault="00CE5784" w:rsidP="00CE57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3157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 </w:t>
      </w:r>
      <w:r w:rsidR="00315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3157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создание условий для перевода экономики и бюджетной сферы муниципального образования на энергосберегающий путь развития.</w:t>
      </w:r>
    </w:p>
    <w:p w:rsidR="00CE5784" w:rsidRDefault="00CE5784" w:rsidP="00CE5784">
      <w:pPr>
        <w:pStyle w:val="2"/>
        <w:numPr>
          <w:ilvl w:val="1"/>
          <w:numId w:val="9"/>
        </w:numPr>
        <w:spacing w:after="120"/>
        <w:rPr>
          <w:color w:val="auto"/>
        </w:rPr>
      </w:pPr>
      <w:bookmarkStart w:id="5" w:name="_Toc491779166"/>
      <w:r w:rsidRPr="00CE5784">
        <w:rPr>
          <w:color w:val="auto"/>
        </w:rPr>
        <w:t>Задачи Программы</w:t>
      </w:r>
      <w:bookmarkEnd w:id="5"/>
    </w:p>
    <w:p w:rsidR="00CE5784" w:rsidRDefault="00BF7F3D" w:rsidP="00CE57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784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органами местного самоуправления необходимо решить следующие задачи:</w:t>
      </w:r>
    </w:p>
    <w:p w:rsidR="00CE5784" w:rsidRDefault="00BF7F3D" w:rsidP="00A17743">
      <w:pPr>
        <w:pStyle w:val="aa"/>
        <w:numPr>
          <w:ilvl w:val="2"/>
          <w:numId w:val="9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784">
        <w:rPr>
          <w:rFonts w:ascii="Times New Roman" w:hAnsi="Times New Roman" w:cs="Times New Roman"/>
          <w:sz w:val="24"/>
          <w:szCs w:val="24"/>
        </w:rPr>
        <w:t>Создание оптимальных нормати</w:t>
      </w:r>
      <w:r w:rsidR="003157D8">
        <w:rPr>
          <w:rFonts w:ascii="Times New Roman" w:hAnsi="Times New Roman" w:cs="Times New Roman"/>
          <w:sz w:val="24"/>
          <w:szCs w:val="24"/>
        </w:rPr>
        <w:t>вно-правовых, организационных</w:t>
      </w:r>
      <w:r w:rsidR="00A17743">
        <w:rPr>
          <w:rFonts w:ascii="Times New Roman" w:hAnsi="Times New Roman" w:cs="Times New Roman"/>
          <w:sz w:val="24"/>
          <w:szCs w:val="24"/>
        </w:rPr>
        <w:t xml:space="preserve"> и </w:t>
      </w:r>
      <w:r w:rsidR="00CE5784">
        <w:rPr>
          <w:rFonts w:ascii="Times New Roman" w:hAnsi="Times New Roman" w:cs="Times New Roman"/>
          <w:sz w:val="24"/>
          <w:szCs w:val="24"/>
        </w:rPr>
        <w:t>экономических условий для реализации стратегии энергоресурсосбережения.</w:t>
      </w:r>
    </w:p>
    <w:p w:rsidR="00F91CEB" w:rsidRDefault="00BF7F3D" w:rsidP="00BF7F3D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1CEB">
        <w:rPr>
          <w:rFonts w:ascii="Times New Roman" w:hAnsi="Times New Roman" w:cs="Times New Roman"/>
          <w:sz w:val="24"/>
          <w:szCs w:val="24"/>
        </w:rPr>
        <w:t>Для этого в предстоящий период необходимо создание муниципальной нормативной базы и методического обеспечения энергосбережения, в  том числе:</w:t>
      </w:r>
    </w:p>
    <w:p w:rsidR="00F91CEB" w:rsidRDefault="00F91CEB" w:rsidP="003157D8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F91CEB" w:rsidRDefault="00F91CEB" w:rsidP="003157D8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 w:rsidR="00315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3157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CEB" w:rsidRDefault="00F91CEB" w:rsidP="00A17743">
      <w:pPr>
        <w:pStyle w:val="aa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9A4F31" w:rsidRDefault="009A4F31" w:rsidP="009A4F3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данной задачи необходимо:</w:t>
      </w:r>
    </w:p>
    <w:p w:rsidR="009A4F31" w:rsidRDefault="009A4F31" w:rsidP="00BF7F3D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согласовании объектов строительства, реконструкции, капитального ремонта, а также при приемке объектов капитального строительства ввести практику применения требований по ресурсоэнергосбережению, соответствующих или превышающих требований федеральных нормативных актов, и обеспечить их соблюдение;</w:t>
      </w:r>
    </w:p>
    <w:p w:rsidR="009A4F31" w:rsidRDefault="009A4F31" w:rsidP="00BF7F3D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энергосберегающих мероприятий (обеспечение устройствами регулирования потребления тепловой энергии, утепление фасадов и т.д.) при капитальном ремонте многоквартирных жилых домов.</w:t>
      </w:r>
    </w:p>
    <w:p w:rsidR="009A4F31" w:rsidRDefault="009A4F31" w:rsidP="00CE5784">
      <w:pPr>
        <w:pStyle w:val="aa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обследований.</w:t>
      </w:r>
    </w:p>
    <w:p w:rsidR="00F91CEB" w:rsidRDefault="00A17743" w:rsidP="00A17743">
      <w:pPr>
        <w:pStyle w:val="a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7F3D">
        <w:rPr>
          <w:rFonts w:ascii="Times New Roman" w:hAnsi="Times New Roman" w:cs="Times New Roman"/>
          <w:sz w:val="24"/>
          <w:szCs w:val="24"/>
        </w:rPr>
        <w:t xml:space="preserve">    </w:t>
      </w:r>
      <w:r w:rsidR="009A4F31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предприятиях.</w:t>
      </w:r>
    </w:p>
    <w:p w:rsidR="009A4F31" w:rsidRDefault="00BF7F3D" w:rsidP="00A17743">
      <w:pPr>
        <w:pStyle w:val="aa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F31">
        <w:rPr>
          <w:rFonts w:ascii="Times New Roman" w:hAnsi="Times New Roman" w:cs="Times New Roman"/>
          <w:sz w:val="24"/>
          <w:szCs w:val="24"/>
        </w:rPr>
        <w:t>Уменьшение потребления энергии и связанных с этим затрат по муниципальным учреждениям.</w:t>
      </w:r>
    </w:p>
    <w:p w:rsidR="009A4F31" w:rsidRPr="00BF7F3D" w:rsidRDefault="00BF7F3D" w:rsidP="00BF7F3D">
      <w:pPr>
        <w:tabs>
          <w:tab w:val="left" w:pos="10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4F31" w:rsidRPr="00BF7F3D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9A4F31" w:rsidRDefault="009A4F31" w:rsidP="00BF7F3D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капитального ремонта и модернизации муниципальных зданий и их инженерных систем, внедрение энергоэффективных устройств и технологий с учетом результатов энергоаудита;</w:t>
      </w:r>
    </w:p>
    <w:p w:rsidR="009A4F31" w:rsidRDefault="00DF7388" w:rsidP="00BF7F3D">
      <w:pPr>
        <w:pStyle w:val="aa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показатели энергоэффективности серийно производимого оборудования при закупках для муниципальных нужд.</w:t>
      </w:r>
    </w:p>
    <w:p w:rsidR="004454BD" w:rsidRDefault="004454BD" w:rsidP="00A17743">
      <w:pPr>
        <w:pStyle w:val="aa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Снижение, по сравнению с 2016 г., расходов электрической энергии на наружное освещение МО </w:t>
      </w:r>
      <w:r w:rsidR="00BF7F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BF7F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92C" w:rsidRDefault="00ED292C" w:rsidP="00ED29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292C" w:rsidRPr="00ED292C" w:rsidRDefault="00ED292C" w:rsidP="00ED292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этой задачи необходимо произвести замену светильников наружного освещения на современные энергосберегающие.</w:t>
      </w:r>
    </w:p>
    <w:p w:rsidR="007373DC" w:rsidRDefault="00ED292C" w:rsidP="00A17743">
      <w:pPr>
        <w:pStyle w:val="aa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111278">
        <w:rPr>
          <w:rFonts w:ascii="Times New Roman" w:hAnsi="Times New Roman" w:cs="Times New Roman"/>
          <w:sz w:val="24"/>
          <w:szCs w:val="24"/>
        </w:rPr>
        <w:t xml:space="preserve"> </w:t>
      </w:r>
      <w:r w:rsidR="007373DC">
        <w:rPr>
          <w:rFonts w:ascii="Times New Roman" w:hAnsi="Times New Roman" w:cs="Times New Roman"/>
          <w:sz w:val="24"/>
          <w:szCs w:val="24"/>
        </w:rPr>
        <w:t xml:space="preserve">уровня компетентности работников администрации МО </w:t>
      </w:r>
      <w:r w:rsidR="00110E3D">
        <w:rPr>
          <w:rFonts w:ascii="Times New Roman" w:hAnsi="Times New Roman" w:cs="Times New Roman"/>
          <w:sz w:val="24"/>
          <w:szCs w:val="24"/>
        </w:rPr>
        <w:t>«</w:t>
      </w:r>
      <w:r w:rsidR="007373DC"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110E3D">
        <w:rPr>
          <w:rFonts w:ascii="Times New Roman" w:hAnsi="Times New Roman" w:cs="Times New Roman"/>
          <w:sz w:val="24"/>
          <w:szCs w:val="24"/>
        </w:rPr>
        <w:t>»</w:t>
      </w:r>
      <w:r w:rsidR="007373DC">
        <w:rPr>
          <w:rFonts w:ascii="Times New Roman" w:hAnsi="Times New Roman" w:cs="Times New Roman"/>
          <w:sz w:val="24"/>
          <w:szCs w:val="24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BF7F3D" w:rsidRDefault="00BF7F3D" w:rsidP="00B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3DC" w:rsidRPr="00BF7F3D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BF7F3D" w:rsidRDefault="007373DC" w:rsidP="00B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7373DC" w:rsidRDefault="007373DC" w:rsidP="00B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систематических мероприятий по информационному обеспечению и пропаганде энергосбережения в средних общеобразовательных учреждениях;</w:t>
      </w:r>
    </w:p>
    <w:p w:rsidR="007373DC" w:rsidRDefault="007373DC" w:rsidP="00B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элементов системы энергетического менеджмента на му</w:t>
      </w:r>
      <w:r w:rsidR="00BF7F3D">
        <w:rPr>
          <w:rFonts w:ascii="Times New Roman" w:hAnsi="Times New Roman" w:cs="Times New Roman"/>
          <w:sz w:val="24"/>
          <w:szCs w:val="24"/>
        </w:rPr>
        <w:t xml:space="preserve">ниципальных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учреждениях;</w:t>
      </w:r>
    </w:p>
    <w:p w:rsidR="007373DC" w:rsidRDefault="007373DC" w:rsidP="00BF7F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специалистов администрации МО </w:t>
      </w:r>
      <w:r w:rsidR="00BF7F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BF7F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бюджетных учреждений в научно-практических конференциях и семинарах по энергосбережению;</w:t>
      </w:r>
    </w:p>
    <w:p w:rsidR="007373DC" w:rsidRDefault="00BF7F3D" w:rsidP="00BF7F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3DC">
        <w:rPr>
          <w:rFonts w:ascii="Times New Roman" w:hAnsi="Times New Roman" w:cs="Times New Roman"/>
          <w:sz w:val="24"/>
          <w:szCs w:val="24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7373DC" w:rsidRDefault="007373DC" w:rsidP="0073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373DC" w:rsidRPr="007373DC" w:rsidRDefault="007373DC" w:rsidP="0073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D292C" w:rsidRDefault="007373DC" w:rsidP="007373DC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4C" w:rsidRDefault="008D314C" w:rsidP="00CE5784">
      <w:pPr>
        <w:jc w:val="both"/>
      </w:pPr>
    </w:p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Pr="008D314C" w:rsidRDefault="008D314C" w:rsidP="008D314C"/>
    <w:p w:rsidR="008D314C" w:rsidRDefault="008D314C" w:rsidP="008D314C"/>
    <w:p w:rsidR="00CE5784" w:rsidRDefault="008D314C" w:rsidP="008D314C">
      <w:pPr>
        <w:tabs>
          <w:tab w:val="left" w:pos="7891"/>
        </w:tabs>
        <w:jc w:val="left"/>
      </w:pPr>
      <w:r>
        <w:tab/>
      </w: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tabs>
          <w:tab w:val="left" w:pos="7891"/>
        </w:tabs>
        <w:jc w:val="left"/>
      </w:pPr>
    </w:p>
    <w:p w:rsidR="008D314C" w:rsidRDefault="008D314C" w:rsidP="008D314C">
      <w:pPr>
        <w:pStyle w:val="1"/>
        <w:numPr>
          <w:ilvl w:val="0"/>
          <w:numId w:val="9"/>
        </w:numPr>
        <w:spacing w:after="120"/>
        <w:rPr>
          <w:color w:val="auto"/>
        </w:rPr>
      </w:pPr>
      <w:bookmarkStart w:id="6" w:name="_Toc491779167"/>
      <w:r w:rsidRPr="008D314C">
        <w:rPr>
          <w:color w:val="auto"/>
        </w:rPr>
        <w:t>Сроки и этапы реализации Программы</w:t>
      </w:r>
      <w:bookmarkEnd w:id="6"/>
    </w:p>
    <w:p w:rsidR="008D314C" w:rsidRDefault="008D314C" w:rsidP="008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2017-2019 годы.</w:t>
      </w:r>
    </w:p>
    <w:p w:rsidR="008D314C" w:rsidRDefault="008D314C" w:rsidP="008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два этапа:</w:t>
      </w:r>
    </w:p>
    <w:p w:rsidR="008D314C" w:rsidRDefault="008D314C" w:rsidP="008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– 2017-2018 годы;</w:t>
      </w:r>
    </w:p>
    <w:p w:rsidR="008D314C" w:rsidRDefault="008D314C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– 2019 год.</w:t>
      </w:r>
    </w:p>
    <w:p w:rsidR="00110E3D" w:rsidRDefault="00B53418" w:rsidP="00110E3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</w:t>
      </w:r>
      <w:r w:rsidR="000246BC">
        <w:rPr>
          <w:rFonts w:ascii="Times New Roman" w:hAnsi="Times New Roman" w:cs="Times New Roman"/>
          <w:sz w:val="24"/>
          <w:szCs w:val="24"/>
        </w:rPr>
        <w:t>й этап (2017-2018 годы) включает в себя:</w:t>
      </w:r>
    </w:p>
    <w:p w:rsidR="000246BC" w:rsidRDefault="002100CF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и принятие системы муниципальных нормативных правовых актов, стимулирующих энергосбережение, при их отсутствии. При наличии данных правовых актов, необходимо пр</w:t>
      </w:r>
      <w:r w:rsidR="00CC1C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извести актуализацию этих документов;</w:t>
      </w:r>
    </w:p>
    <w:p w:rsidR="002100CF" w:rsidRDefault="00AA0FE9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внедрение или дополнение</w:t>
      </w:r>
      <w:r w:rsidR="00C4724E">
        <w:rPr>
          <w:rFonts w:ascii="Times New Roman" w:hAnsi="Times New Roman" w:cs="Times New Roman"/>
          <w:sz w:val="24"/>
          <w:szCs w:val="24"/>
        </w:rPr>
        <w:t>(при их наличии)</w:t>
      </w:r>
      <w:r>
        <w:rPr>
          <w:rFonts w:ascii="Times New Roman" w:hAnsi="Times New Roman" w:cs="Times New Roman"/>
          <w:sz w:val="24"/>
          <w:szCs w:val="24"/>
        </w:rPr>
        <w:t xml:space="preserve"> типовых форм договоров на </w:t>
      </w:r>
      <w:r w:rsidR="00C4724E">
        <w:rPr>
          <w:rFonts w:ascii="Times New Roman" w:hAnsi="Times New Roman" w:cs="Times New Roman"/>
          <w:sz w:val="24"/>
          <w:szCs w:val="24"/>
        </w:rPr>
        <w:t>поставку топливно-энергетических ресурсов и коммунальных ресурсов, направленных на стимулирование энергосбережения;</w:t>
      </w:r>
    </w:p>
    <w:p w:rsidR="00C4724E" w:rsidRDefault="00C4724E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или усовершенствование существующей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C4724E" w:rsidRDefault="00C4724E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внедрение или улучшение существующих форм наблюдения </w:t>
      </w:r>
      <w:r w:rsidR="002E66FD">
        <w:rPr>
          <w:rFonts w:ascii="Times New Roman" w:hAnsi="Times New Roman" w:cs="Times New Roman"/>
          <w:sz w:val="24"/>
          <w:szCs w:val="24"/>
        </w:rPr>
        <w:t xml:space="preserve">за показателями, характеризующими эффективность использования основных видов энергетических ресурсов и энергоемкости МО </w:t>
      </w:r>
      <w:r w:rsidR="00110E3D">
        <w:rPr>
          <w:rFonts w:ascii="Times New Roman" w:hAnsi="Times New Roman" w:cs="Times New Roman"/>
          <w:sz w:val="24"/>
          <w:szCs w:val="24"/>
        </w:rPr>
        <w:t>«</w:t>
      </w:r>
      <w:r w:rsidR="002E66FD"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110E3D">
        <w:rPr>
          <w:rFonts w:ascii="Times New Roman" w:hAnsi="Times New Roman" w:cs="Times New Roman"/>
          <w:sz w:val="24"/>
          <w:szCs w:val="24"/>
        </w:rPr>
        <w:t>»</w:t>
      </w:r>
      <w:r w:rsidR="002E66FD">
        <w:rPr>
          <w:rFonts w:ascii="Times New Roman" w:hAnsi="Times New Roman" w:cs="Times New Roman"/>
          <w:sz w:val="24"/>
          <w:szCs w:val="24"/>
        </w:rPr>
        <w:t>;</w:t>
      </w:r>
    </w:p>
    <w:p w:rsidR="002E66FD" w:rsidRDefault="002E66FD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практики применения требований по ресурсо-энергосбережению</w:t>
      </w:r>
      <w:r w:rsidR="00594F57">
        <w:rPr>
          <w:rFonts w:ascii="Times New Roman" w:hAnsi="Times New Roman" w:cs="Times New Roman"/>
          <w:sz w:val="24"/>
          <w:szCs w:val="24"/>
        </w:rPr>
        <w:t xml:space="preserve"> при согласовании проектов строительства, реконструкции, капитального  ремонта, а также при приемке объектов капитального строительства;</w:t>
      </w:r>
    </w:p>
    <w:p w:rsidR="00594F57" w:rsidRDefault="00594F57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594F57" w:rsidRDefault="00594F57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конкурсов на право заключения договоров, направленных на рациональное использование энергоресурсов (энергосервисные контракты);</w:t>
      </w:r>
    </w:p>
    <w:p w:rsidR="00594F57" w:rsidRDefault="005F21D8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показателей энергоэффективности серийно производимого оборудования при закупках для муниципальных нужд;</w:t>
      </w:r>
    </w:p>
    <w:p w:rsidR="00110E3D" w:rsidRDefault="001E5030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3E24">
        <w:rPr>
          <w:rFonts w:ascii="Times New Roman" w:hAnsi="Times New Roman" w:cs="Times New Roman"/>
          <w:sz w:val="24"/>
          <w:szCs w:val="24"/>
        </w:rPr>
        <w:t>частичная замена светильников наружного освещения на современные энергосберегающие;</w:t>
      </w:r>
    </w:p>
    <w:p w:rsidR="001E5030" w:rsidRDefault="00EF4017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ресурсов. При наличии данных курсов, пересмотреть их и усовершенствовать согласно Законодательству РФ в о</w:t>
      </w:r>
      <w:r w:rsidR="00837B65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асти энергосбережения;</w:t>
      </w:r>
    </w:p>
    <w:p w:rsidR="00110E3D" w:rsidRDefault="00AD2C06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</w:t>
      </w:r>
    </w:p>
    <w:p w:rsidR="00AD2C06" w:rsidRDefault="001C2ED4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1C2ED4" w:rsidRDefault="00C44CDE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специалистов администрации МО </w:t>
      </w:r>
      <w:r w:rsidR="004A4A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4A4A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бюджетных учреждений в научно-практических конференциях и семинарах по энергосбережению.</w:t>
      </w:r>
    </w:p>
    <w:p w:rsidR="00C44CDE" w:rsidRDefault="00173337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предполагается до 201</w:t>
      </w:r>
      <w:r w:rsidR="00C84D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 на </w:t>
      </w:r>
      <w:r w:rsidRPr="00A82065">
        <w:rPr>
          <w:rFonts w:ascii="Times New Roman" w:hAnsi="Times New Roman" w:cs="Times New Roman"/>
          <w:sz w:val="24"/>
          <w:szCs w:val="24"/>
        </w:rPr>
        <w:t>9 процентов</w:t>
      </w:r>
      <w:r>
        <w:rPr>
          <w:rFonts w:ascii="Times New Roman" w:hAnsi="Times New Roman" w:cs="Times New Roman"/>
          <w:sz w:val="24"/>
          <w:szCs w:val="24"/>
        </w:rPr>
        <w:t xml:space="preserve"> к уровню 2016 года.</w:t>
      </w:r>
    </w:p>
    <w:p w:rsidR="00173337" w:rsidRDefault="007207A8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(2019 год) включает в себя:</w:t>
      </w:r>
    </w:p>
    <w:p w:rsidR="007207A8" w:rsidRDefault="007207A8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капитального ремонта  и модернизация муниципальных зданий и их инженерных систем, внедрение энергоэффективных устройств (оборудования и технологий) с учетов результатов энергоаудита;</w:t>
      </w:r>
    </w:p>
    <w:p w:rsidR="007207A8" w:rsidRDefault="008E1EA2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постоянного энергомониторинга муниципальных зданий;</w:t>
      </w:r>
    </w:p>
    <w:p w:rsidR="008E1EA2" w:rsidRPr="006E3E24" w:rsidRDefault="007D51BE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3E24">
        <w:rPr>
          <w:rFonts w:ascii="Times New Roman" w:hAnsi="Times New Roman" w:cs="Times New Roman"/>
          <w:sz w:val="24"/>
          <w:szCs w:val="24"/>
        </w:rPr>
        <w:lastRenderedPageBreak/>
        <w:t>полная замена светильников наружного освещения на современные энергосберегающие;</w:t>
      </w:r>
    </w:p>
    <w:p w:rsidR="007D51BE" w:rsidRDefault="007D51BE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3E24">
        <w:rPr>
          <w:rFonts w:ascii="Times New Roman" w:hAnsi="Times New Roman" w:cs="Times New Roman"/>
          <w:sz w:val="24"/>
          <w:szCs w:val="24"/>
        </w:rPr>
        <w:t>полный переход внутридомового освещения на энергосберегающие лампы освещения и сенсорные приборы включения.</w:t>
      </w:r>
    </w:p>
    <w:p w:rsidR="00C84D55" w:rsidRPr="006E3E24" w:rsidRDefault="00C84D55" w:rsidP="008D314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второго этапа реализации Программы к 2020 году среднее удельное потребление в зданиях муниципальных учреждений должно снизиться в среднем на </w:t>
      </w:r>
      <w:r w:rsidRPr="006E3E24">
        <w:rPr>
          <w:rFonts w:ascii="Times New Roman" w:hAnsi="Times New Roman" w:cs="Times New Roman"/>
          <w:sz w:val="24"/>
          <w:szCs w:val="24"/>
        </w:rPr>
        <w:t>15 процентов к уровню 2016 года.</w:t>
      </w:r>
    </w:p>
    <w:p w:rsidR="00C84D55" w:rsidRDefault="00C84D5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D51BE" w:rsidRDefault="00C84D55" w:rsidP="00151A2E">
      <w:pPr>
        <w:pStyle w:val="1"/>
        <w:numPr>
          <w:ilvl w:val="0"/>
          <w:numId w:val="9"/>
        </w:numPr>
        <w:spacing w:after="120"/>
        <w:rPr>
          <w:color w:val="auto"/>
        </w:rPr>
      </w:pPr>
      <w:bookmarkStart w:id="7" w:name="_Toc491779168"/>
      <w:r w:rsidRPr="00C84D55">
        <w:rPr>
          <w:color w:val="auto"/>
        </w:rPr>
        <w:lastRenderedPageBreak/>
        <w:t>Система программных мероприятий</w:t>
      </w:r>
      <w:bookmarkEnd w:id="7"/>
    </w:p>
    <w:p w:rsidR="00151A2E" w:rsidRDefault="000A6232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0A6232" w:rsidRDefault="000A6232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блок</w:t>
      </w:r>
      <w:r w:rsidR="009A7ECC">
        <w:rPr>
          <w:rFonts w:ascii="Times New Roman" w:hAnsi="Times New Roman" w:cs="Times New Roman"/>
          <w:sz w:val="24"/>
          <w:szCs w:val="24"/>
        </w:rPr>
        <w:t xml:space="preserve"> представляют мероприятия по энергосбережению, имеющие межотраслевой характер, в том числе:</w:t>
      </w:r>
    </w:p>
    <w:p w:rsidR="009A7ECC" w:rsidRDefault="009A7ECC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мероприятия;</w:t>
      </w:r>
    </w:p>
    <w:p w:rsidR="00110E3D" w:rsidRDefault="00FE5939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муниципальных нормативных правовых актов, стимулирующих энергосбережение;</w:t>
      </w:r>
    </w:p>
    <w:p w:rsidR="00FE5939" w:rsidRDefault="00FE5939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энергосбережения;</w:t>
      </w:r>
    </w:p>
    <w:p w:rsidR="00FE5939" w:rsidRDefault="00FE5939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кадров в сфере энергосбережения.</w:t>
      </w:r>
    </w:p>
    <w:p w:rsidR="00FE5939" w:rsidRDefault="00583EED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 по энергосбережению, имеющие межотраслевой характер, планируется </w:t>
      </w:r>
      <w:r w:rsidRPr="006E3E24">
        <w:rPr>
          <w:rFonts w:ascii="Times New Roman" w:hAnsi="Times New Roman" w:cs="Times New Roman"/>
          <w:sz w:val="24"/>
          <w:szCs w:val="24"/>
        </w:rPr>
        <w:t xml:space="preserve">потратить </w:t>
      </w:r>
      <w:r w:rsidR="006E3E24" w:rsidRPr="006E3E24">
        <w:rPr>
          <w:rFonts w:ascii="Times New Roman" w:hAnsi="Times New Roman" w:cs="Times New Roman"/>
          <w:sz w:val="24"/>
          <w:szCs w:val="24"/>
        </w:rPr>
        <w:t xml:space="preserve">150 </w:t>
      </w:r>
      <w:r w:rsidR="00110E3D">
        <w:rPr>
          <w:rFonts w:ascii="Times New Roman" w:hAnsi="Times New Roman" w:cs="Times New Roman"/>
          <w:sz w:val="24"/>
          <w:szCs w:val="24"/>
        </w:rPr>
        <w:t>т</w:t>
      </w:r>
      <w:r w:rsidRPr="006E3E24">
        <w:rPr>
          <w:rFonts w:ascii="Times New Roman" w:hAnsi="Times New Roman" w:cs="Times New Roman"/>
          <w:sz w:val="24"/>
          <w:szCs w:val="24"/>
        </w:rPr>
        <w:t>ыс. руб.</w:t>
      </w:r>
      <w:r>
        <w:rPr>
          <w:rFonts w:ascii="Times New Roman" w:hAnsi="Times New Roman" w:cs="Times New Roman"/>
          <w:sz w:val="24"/>
          <w:szCs w:val="24"/>
        </w:rPr>
        <w:t xml:space="preserve"> (см. Таблицу «Межотраслевые мероприятия по энергосбережению»).</w:t>
      </w:r>
    </w:p>
    <w:p w:rsidR="00583EED" w:rsidRDefault="00583EED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блок состоит из </w:t>
      </w:r>
      <w:r w:rsidR="006E3E24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83EED" w:rsidRPr="00110E3D" w:rsidRDefault="00110E3D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EED" w:rsidRPr="00110E3D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жилищной сфере;</w:t>
      </w:r>
    </w:p>
    <w:p w:rsidR="00583EED" w:rsidRPr="00110E3D" w:rsidRDefault="00110E3D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3EED" w:rsidRPr="00110E3D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системах наружного освещения;</w:t>
      </w:r>
    </w:p>
    <w:p w:rsidR="00583EED" w:rsidRPr="00110E3D" w:rsidRDefault="00110E3D" w:rsidP="00110E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EED" w:rsidRPr="00110E3D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бюджетной сфере;</w:t>
      </w:r>
    </w:p>
    <w:p w:rsidR="00583EED" w:rsidRDefault="005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EED" w:rsidRDefault="00583EED" w:rsidP="00583EED">
      <w:pPr>
        <w:pStyle w:val="1"/>
        <w:numPr>
          <w:ilvl w:val="1"/>
          <w:numId w:val="9"/>
        </w:numPr>
        <w:spacing w:after="120"/>
        <w:rPr>
          <w:color w:val="auto"/>
        </w:rPr>
      </w:pPr>
      <w:bookmarkStart w:id="8" w:name="_Toc491779169"/>
      <w:r w:rsidRPr="00583EED">
        <w:rPr>
          <w:color w:val="auto"/>
        </w:rPr>
        <w:lastRenderedPageBreak/>
        <w:t>Межотраслевые мероприятия Программы</w:t>
      </w:r>
      <w:bookmarkEnd w:id="8"/>
    </w:p>
    <w:p w:rsidR="00110E3D" w:rsidRDefault="00583EED" w:rsidP="00110E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межотраслевых мероприятий в области энергосбережения и повышения энергетической эффективности МО </w:t>
      </w:r>
      <w:r w:rsidR="00110E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110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6. Межотраслевые мероприятия планируется осущест</w:t>
      </w:r>
      <w:r w:rsidR="00110E3D">
        <w:rPr>
          <w:rFonts w:ascii="Times New Roman" w:hAnsi="Times New Roman" w:cs="Times New Roman"/>
          <w:sz w:val="24"/>
          <w:szCs w:val="24"/>
        </w:rPr>
        <w:t>влять в следующих направлениях:</w:t>
      </w:r>
    </w:p>
    <w:p w:rsidR="00583EED" w:rsidRDefault="00583EED" w:rsidP="00110E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мероприятия;</w:t>
      </w:r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энергосбережения;</w:t>
      </w:r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кадров в сфере энергосбережения;</w:t>
      </w:r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ведению топливно-энергетического баланса МО.</w:t>
      </w:r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необходимая на осуществление межотраслевых мероприятий в 2017-2018 годах составит </w:t>
      </w:r>
      <w:r w:rsidRPr="006E3E24">
        <w:rPr>
          <w:rFonts w:ascii="Times New Roman" w:hAnsi="Times New Roman" w:cs="Times New Roman"/>
          <w:sz w:val="24"/>
          <w:szCs w:val="24"/>
        </w:rPr>
        <w:t xml:space="preserve">– </w:t>
      </w:r>
      <w:r w:rsidR="006E3E24" w:rsidRPr="006E3E24">
        <w:rPr>
          <w:rFonts w:ascii="Times New Roman" w:hAnsi="Times New Roman" w:cs="Times New Roman"/>
          <w:sz w:val="24"/>
          <w:szCs w:val="24"/>
        </w:rPr>
        <w:t>150</w:t>
      </w:r>
      <w:r w:rsidRPr="006E3E24">
        <w:rPr>
          <w:rFonts w:ascii="Times New Roman" w:hAnsi="Times New Roman" w:cs="Times New Roman"/>
          <w:sz w:val="24"/>
          <w:szCs w:val="24"/>
        </w:rPr>
        <w:t xml:space="preserve"> тыс</w:t>
      </w:r>
      <w:r w:rsidR="00110E3D">
        <w:rPr>
          <w:rFonts w:ascii="Times New Roman" w:hAnsi="Times New Roman" w:cs="Times New Roman"/>
          <w:sz w:val="24"/>
          <w:szCs w:val="24"/>
        </w:rPr>
        <w:t>.</w:t>
      </w:r>
      <w:r w:rsidRPr="006E3E24">
        <w:rPr>
          <w:rFonts w:ascii="Times New Roman" w:hAnsi="Times New Roman" w:cs="Times New Roman"/>
          <w:sz w:val="24"/>
          <w:szCs w:val="24"/>
        </w:rPr>
        <w:t xml:space="preserve"> руб</w:t>
      </w:r>
      <w:r w:rsidR="00110E3D">
        <w:rPr>
          <w:rFonts w:ascii="Times New Roman" w:hAnsi="Times New Roman" w:cs="Times New Roman"/>
          <w:sz w:val="24"/>
          <w:szCs w:val="24"/>
        </w:rPr>
        <w:t>.</w:t>
      </w:r>
    </w:p>
    <w:p w:rsidR="00583EED" w:rsidRDefault="00583EE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83EED" w:rsidSect="00151D3C">
          <w:headerReference w:type="default" r:id="rId29"/>
          <w:footerReference w:type="default" r:id="rId3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3EED" w:rsidRPr="00583EED" w:rsidRDefault="00583EED" w:rsidP="0058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53A" w:rsidRPr="0042753A" w:rsidRDefault="0042753A" w:rsidP="0042753A">
      <w:pPr>
        <w:pStyle w:val="ad"/>
        <w:keepNext/>
        <w:ind w:firstLine="851"/>
        <w:jc w:val="left"/>
        <w:rPr>
          <w:color w:val="auto"/>
        </w:rPr>
      </w:pPr>
      <w:r w:rsidRPr="0042753A">
        <w:rPr>
          <w:color w:val="auto"/>
        </w:rPr>
        <w:t xml:space="preserve">Таблица </w:t>
      </w:r>
      <w:r w:rsidR="002E09AC" w:rsidRPr="0042753A">
        <w:rPr>
          <w:color w:val="auto"/>
        </w:rPr>
        <w:fldChar w:fldCharType="begin"/>
      </w:r>
      <w:r w:rsidRPr="0042753A">
        <w:rPr>
          <w:color w:val="auto"/>
        </w:rPr>
        <w:instrText xml:space="preserve"> SEQ Таблица \* ARABIC </w:instrText>
      </w:r>
      <w:r w:rsidR="002E09AC" w:rsidRPr="0042753A">
        <w:rPr>
          <w:color w:val="auto"/>
        </w:rPr>
        <w:fldChar w:fldCharType="separate"/>
      </w:r>
      <w:r w:rsidR="00BE5904">
        <w:rPr>
          <w:noProof/>
          <w:color w:val="auto"/>
        </w:rPr>
        <w:t>6</w:t>
      </w:r>
      <w:r w:rsidR="002E09AC" w:rsidRPr="0042753A">
        <w:rPr>
          <w:color w:val="auto"/>
        </w:rPr>
        <w:fldChar w:fldCharType="end"/>
      </w:r>
      <w:r w:rsidRPr="0042753A">
        <w:rPr>
          <w:color w:val="auto"/>
        </w:rPr>
        <w:t>. Межотраслевые мероприятия по энергосбережению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880"/>
        <w:gridCol w:w="1276"/>
        <w:gridCol w:w="844"/>
        <w:gridCol w:w="845"/>
        <w:gridCol w:w="843"/>
        <w:gridCol w:w="844"/>
        <w:gridCol w:w="1641"/>
        <w:gridCol w:w="1293"/>
      </w:tblGrid>
      <w:tr w:rsidR="0042753A" w:rsidTr="0042753A">
        <w:tc>
          <w:tcPr>
            <w:tcW w:w="709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80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3A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376" w:type="dxa"/>
            <w:gridSpan w:val="4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</w:t>
            </w:r>
          </w:p>
        </w:tc>
        <w:tc>
          <w:tcPr>
            <w:tcW w:w="1641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(в установленном порядке)</w:t>
            </w:r>
          </w:p>
        </w:tc>
        <w:tc>
          <w:tcPr>
            <w:tcW w:w="1293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(в установленном порядке)</w:t>
            </w:r>
          </w:p>
        </w:tc>
      </w:tr>
      <w:tr w:rsidR="0042753A" w:rsidTr="0042753A">
        <w:tc>
          <w:tcPr>
            <w:tcW w:w="709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32" w:type="dxa"/>
            <w:gridSpan w:val="3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641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3A" w:rsidTr="0042753A">
        <w:trPr>
          <w:trHeight w:val="64"/>
        </w:trPr>
        <w:tc>
          <w:tcPr>
            <w:tcW w:w="709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3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4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41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42753A" w:rsidRPr="0042753A" w:rsidRDefault="0042753A" w:rsidP="0042753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3A" w:rsidTr="0042753A">
        <w:tc>
          <w:tcPr>
            <w:tcW w:w="709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53A" w:rsidTr="00B87B5A">
        <w:tc>
          <w:tcPr>
            <w:tcW w:w="14175" w:type="dxa"/>
            <w:gridSpan w:val="9"/>
          </w:tcPr>
          <w:p w:rsidR="0042753A" w:rsidRPr="0042753A" w:rsidRDefault="0042753A" w:rsidP="0042753A">
            <w:pPr>
              <w:pStyle w:val="aa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мероприятия</w:t>
            </w:r>
          </w:p>
        </w:tc>
      </w:tr>
      <w:tr w:rsidR="0042753A" w:rsidTr="0042753A">
        <w:tc>
          <w:tcPr>
            <w:tcW w:w="709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80" w:type="dxa"/>
            <w:vAlign w:val="center"/>
          </w:tcPr>
          <w:p w:rsidR="0042753A" w:rsidRDefault="0042753A" w:rsidP="0042753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 или усовершенствование существующих документов.</w:t>
            </w:r>
          </w:p>
        </w:tc>
        <w:tc>
          <w:tcPr>
            <w:tcW w:w="1276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44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293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42753A" w:rsidTr="0042753A">
        <w:tc>
          <w:tcPr>
            <w:tcW w:w="709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80" w:type="dxa"/>
            <w:vAlign w:val="center"/>
          </w:tcPr>
          <w:p w:rsidR="0042753A" w:rsidRDefault="0042753A" w:rsidP="0042753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размещаемых заказов на поставки электрических ламп для муниципальных нужд</w:t>
            </w:r>
          </w:p>
        </w:tc>
        <w:tc>
          <w:tcPr>
            <w:tcW w:w="1276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844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293" w:type="dxa"/>
            <w:vAlign w:val="center"/>
          </w:tcPr>
          <w:p w:rsidR="0042753A" w:rsidRDefault="0042753A" w:rsidP="00427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572323" w:rsidTr="00572323">
        <w:tc>
          <w:tcPr>
            <w:tcW w:w="6589" w:type="dxa"/>
            <w:gridSpan w:val="2"/>
          </w:tcPr>
          <w:p w:rsidR="00572323" w:rsidRDefault="00572323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72323" w:rsidRDefault="00572323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572323" w:rsidRDefault="00572323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vAlign w:val="center"/>
          </w:tcPr>
          <w:p w:rsidR="00572323" w:rsidRDefault="00572323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vAlign w:val="center"/>
          </w:tcPr>
          <w:p w:rsidR="00572323" w:rsidRDefault="00572323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vAlign w:val="center"/>
          </w:tcPr>
          <w:p w:rsidR="00572323" w:rsidRDefault="00572323" w:rsidP="005723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</w:tcPr>
          <w:p w:rsidR="00572323" w:rsidRDefault="00572323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72323" w:rsidRDefault="00572323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23" w:rsidTr="00B87B5A">
        <w:tc>
          <w:tcPr>
            <w:tcW w:w="14175" w:type="dxa"/>
            <w:gridSpan w:val="9"/>
          </w:tcPr>
          <w:p w:rsidR="00572323" w:rsidRPr="00572323" w:rsidRDefault="00572323" w:rsidP="00572323">
            <w:pPr>
              <w:pStyle w:val="aa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энергосбережения</w:t>
            </w:r>
          </w:p>
        </w:tc>
      </w:tr>
      <w:tr w:rsidR="00572323" w:rsidTr="0037282B">
        <w:tc>
          <w:tcPr>
            <w:tcW w:w="709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80" w:type="dxa"/>
            <w:vAlign w:val="center"/>
          </w:tcPr>
          <w:p w:rsidR="00572323" w:rsidRDefault="00572323" w:rsidP="0037282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1276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844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5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3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4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1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93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572323" w:rsidTr="0037282B">
        <w:tc>
          <w:tcPr>
            <w:tcW w:w="709" w:type="dxa"/>
            <w:vAlign w:val="center"/>
          </w:tcPr>
          <w:p w:rsidR="00572323" w:rsidRDefault="00572323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80" w:type="dxa"/>
            <w:vAlign w:val="center"/>
          </w:tcPr>
          <w:p w:rsidR="00572323" w:rsidRDefault="00572323" w:rsidP="0037282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447995">
              <w:rPr>
                <w:rFonts w:ascii="Times New Roman" w:hAnsi="Times New Roman" w:cs="Times New Roman"/>
                <w:sz w:val="24"/>
                <w:szCs w:val="24"/>
              </w:rPr>
              <w:t xml:space="preserve"> МО информации о требованиях законодательства об энергосбережении и </w:t>
            </w:r>
            <w:r w:rsidR="0044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повышении энергетической эффективности, другой информации по энергосбережению</w:t>
            </w:r>
          </w:p>
        </w:tc>
        <w:tc>
          <w:tcPr>
            <w:tcW w:w="1276" w:type="dxa"/>
            <w:vAlign w:val="center"/>
          </w:tcPr>
          <w:p w:rsidR="00572323" w:rsidRDefault="00447995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44" w:type="dxa"/>
            <w:vAlign w:val="center"/>
          </w:tcPr>
          <w:p w:rsidR="00572323" w:rsidRDefault="00447995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5" w:type="dxa"/>
            <w:vAlign w:val="center"/>
          </w:tcPr>
          <w:p w:rsidR="00572323" w:rsidRDefault="00447995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572323" w:rsidRDefault="00447995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572323" w:rsidRDefault="00447995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572323" w:rsidRDefault="00447995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финансовых затрат</w:t>
            </w:r>
          </w:p>
        </w:tc>
        <w:tc>
          <w:tcPr>
            <w:tcW w:w="1293" w:type="dxa"/>
            <w:vAlign w:val="center"/>
          </w:tcPr>
          <w:p w:rsidR="00572323" w:rsidRDefault="00447995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 МО</w:t>
            </w:r>
          </w:p>
        </w:tc>
      </w:tr>
      <w:tr w:rsidR="0037282B" w:rsidTr="0037282B">
        <w:tc>
          <w:tcPr>
            <w:tcW w:w="709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80" w:type="dxa"/>
            <w:vAlign w:val="center"/>
          </w:tcPr>
          <w:p w:rsidR="0037282B" w:rsidRDefault="0037282B" w:rsidP="0037282B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</w:t>
            </w:r>
          </w:p>
        </w:tc>
        <w:tc>
          <w:tcPr>
            <w:tcW w:w="1276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44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293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37282B" w:rsidTr="0037282B">
        <w:tc>
          <w:tcPr>
            <w:tcW w:w="6589" w:type="dxa"/>
            <w:gridSpan w:val="2"/>
          </w:tcPr>
          <w:p w:rsidR="0037282B" w:rsidRDefault="0037282B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7282B" w:rsidRDefault="0037282B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vAlign w:val="center"/>
          </w:tcPr>
          <w:p w:rsidR="0037282B" w:rsidRDefault="0037282B" w:rsidP="003728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37282B" w:rsidRDefault="0037282B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7282B" w:rsidRDefault="0037282B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5A" w:rsidTr="00B87B5A">
        <w:tc>
          <w:tcPr>
            <w:tcW w:w="14175" w:type="dxa"/>
            <w:gridSpan w:val="9"/>
          </w:tcPr>
          <w:p w:rsidR="00B87B5A" w:rsidRDefault="00B87B5A" w:rsidP="00B87B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кадров в сфере энергосбережения</w:t>
            </w:r>
          </w:p>
        </w:tc>
      </w:tr>
      <w:tr w:rsidR="00572323" w:rsidTr="00B87B5A">
        <w:tc>
          <w:tcPr>
            <w:tcW w:w="709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80" w:type="dxa"/>
            <w:vAlign w:val="center"/>
          </w:tcPr>
          <w:p w:rsidR="00572323" w:rsidRDefault="00B87B5A" w:rsidP="00B87B5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1276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844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93" w:type="dxa"/>
            <w:vAlign w:val="center"/>
          </w:tcPr>
          <w:p w:rsidR="00572323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B87B5A" w:rsidTr="00B87B5A">
        <w:tc>
          <w:tcPr>
            <w:tcW w:w="709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80" w:type="dxa"/>
            <w:vAlign w:val="center"/>
          </w:tcPr>
          <w:p w:rsidR="00B87B5A" w:rsidRDefault="00B87B5A" w:rsidP="00B87B5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занятий в средних общеобразовательных заведениях по курсу «Основы энергосбережения»</w:t>
            </w:r>
          </w:p>
        </w:tc>
        <w:tc>
          <w:tcPr>
            <w:tcW w:w="1276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293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B87B5A" w:rsidTr="00B87B5A">
        <w:tc>
          <w:tcPr>
            <w:tcW w:w="6589" w:type="dxa"/>
            <w:gridSpan w:val="2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5A" w:rsidTr="00B87B5A">
        <w:tc>
          <w:tcPr>
            <w:tcW w:w="14175" w:type="dxa"/>
            <w:gridSpan w:val="9"/>
          </w:tcPr>
          <w:p w:rsidR="00B87B5A" w:rsidRPr="00B87B5A" w:rsidRDefault="00B87B5A" w:rsidP="00B87B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B87B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топливно- энергетического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87B5A" w:rsidTr="00B87B5A">
        <w:tc>
          <w:tcPr>
            <w:tcW w:w="6589" w:type="dxa"/>
            <w:gridSpan w:val="2"/>
            <w:vAlign w:val="center"/>
          </w:tcPr>
          <w:p w:rsidR="00B87B5A" w:rsidRDefault="00B87B5A" w:rsidP="00B87B5A">
            <w:p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ведение топливно-энергетического баланса МО и подготовке единовременных отчетов</w:t>
            </w:r>
          </w:p>
        </w:tc>
        <w:tc>
          <w:tcPr>
            <w:tcW w:w="1276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дополнительных финансовых затрат</w:t>
            </w:r>
          </w:p>
        </w:tc>
        <w:tc>
          <w:tcPr>
            <w:tcW w:w="1293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5A" w:rsidTr="00B87B5A">
        <w:tc>
          <w:tcPr>
            <w:tcW w:w="6589" w:type="dxa"/>
            <w:gridSpan w:val="2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vAlign w:val="center"/>
          </w:tcPr>
          <w:p w:rsidR="00B87B5A" w:rsidRDefault="00B87B5A" w:rsidP="00B87B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5A" w:rsidTr="00B87B5A">
        <w:tc>
          <w:tcPr>
            <w:tcW w:w="6589" w:type="dxa"/>
            <w:gridSpan w:val="2"/>
          </w:tcPr>
          <w:p w:rsidR="00B87B5A" w:rsidRP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B87B5A" w:rsidRPr="00B87B5A" w:rsidRDefault="00B87B5A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45" w:type="dxa"/>
            <w:vAlign w:val="center"/>
          </w:tcPr>
          <w:p w:rsidR="00B87B5A" w:rsidRPr="00B87B5A" w:rsidRDefault="00B87B5A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43" w:type="dxa"/>
            <w:vAlign w:val="center"/>
          </w:tcPr>
          <w:p w:rsidR="00B87B5A" w:rsidRPr="00B87B5A" w:rsidRDefault="00B87B5A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44" w:type="dxa"/>
            <w:vAlign w:val="center"/>
          </w:tcPr>
          <w:p w:rsidR="00B87B5A" w:rsidRPr="00B87B5A" w:rsidRDefault="00B87B5A" w:rsidP="00B87B5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41" w:type="dxa"/>
          </w:tcPr>
          <w:p w:rsidR="00B87B5A" w:rsidRP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= 150,0</w:t>
            </w:r>
          </w:p>
        </w:tc>
        <w:tc>
          <w:tcPr>
            <w:tcW w:w="1293" w:type="dxa"/>
          </w:tcPr>
          <w:p w:rsidR="00B87B5A" w:rsidRDefault="00B87B5A" w:rsidP="00583E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5A" w:rsidRDefault="00B87B5A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B5A" w:rsidRDefault="00B8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B5A" w:rsidRDefault="00B87B5A" w:rsidP="00583EE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7B5A" w:rsidSect="00583E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3EED" w:rsidRPr="00B87B5A" w:rsidRDefault="00B87B5A" w:rsidP="00B87B5A">
      <w:pPr>
        <w:pStyle w:val="1"/>
        <w:numPr>
          <w:ilvl w:val="1"/>
          <w:numId w:val="9"/>
        </w:numPr>
        <w:rPr>
          <w:color w:val="auto"/>
        </w:rPr>
      </w:pPr>
      <w:bookmarkStart w:id="9" w:name="_Toc491779170"/>
      <w:r w:rsidRPr="00B87B5A">
        <w:rPr>
          <w:color w:val="auto"/>
        </w:rPr>
        <w:lastRenderedPageBreak/>
        <w:t>Подпрограмма «Энергосбережение и повышение энергетической эффективности в жилищной сфере»</w:t>
      </w:r>
      <w:bookmarkEnd w:id="9"/>
    </w:p>
    <w:p w:rsidR="00583EED" w:rsidRPr="00FE5939" w:rsidRDefault="00583EED" w:rsidP="00151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D55" w:rsidRPr="00C84D55" w:rsidRDefault="00C84D55" w:rsidP="00C84D55">
      <w:pPr>
        <w:ind w:firstLine="709"/>
        <w:jc w:val="both"/>
      </w:pPr>
    </w:p>
    <w:p w:rsidR="008D314C" w:rsidRDefault="00B87B5A" w:rsidP="008D3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многоквартирных домов, находящихся частично в муниципальной собственности</w:t>
      </w:r>
      <w:r w:rsidR="003B6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</w:t>
      </w:r>
      <w:r w:rsidR="003B6AC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3E24">
        <w:rPr>
          <w:rFonts w:ascii="Times New Roman" w:hAnsi="Times New Roman" w:cs="Times New Roman"/>
          <w:sz w:val="24"/>
          <w:szCs w:val="24"/>
        </w:rPr>
        <w:t>–</w:t>
      </w:r>
      <w:r w:rsidR="003B6AC7">
        <w:rPr>
          <w:rFonts w:ascii="Times New Roman" w:hAnsi="Times New Roman" w:cs="Times New Roman"/>
          <w:sz w:val="24"/>
          <w:szCs w:val="24"/>
        </w:rPr>
        <w:t xml:space="preserve"> </w:t>
      </w:r>
      <w:r w:rsidR="006E3E24">
        <w:rPr>
          <w:rFonts w:ascii="Times New Roman" w:hAnsi="Times New Roman" w:cs="Times New Roman"/>
          <w:sz w:val="24"/>
          <w:szCs w:val="24"/>
        </w:rPr>
        <w:t>34 ш</w:t>
      </w:r>
      <w:r w:rsidR="003B6AC7" w:rsidRPr="006E3E24">
        <w:rPr>
          <w:rFonts w:ascii="Times New Roman" w:hAnsi="Times New Roman" w:cs="Times New Roman"/>
          <w:sz w:val="24"/>
          <w:szCs w:val="24"/>
        </w:rPr>
        <w:t>т.</w:t>
      </w:r>
    </w:p>
    <w:p w:rsidR="001E6469" w:rsidRDefault="001E6469" w:rsidP="001E646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жилищном фонде муниципального образования приведены в таблице 7 (данные взяты из Паспорта МО за 2015 год).</w:t>
      </w:r>
    </w:p>
    <w:p w:rsidR="001E6469" w:rsidRPr="001E6469" w:rsidRDefault="001E6469" w:rsidP="001E6469">
      <w:pPr>
        <w:pStyle w:val="ad"/>
        <w:keepNext/>
        <w:ind w:firstLine="709"/>
        <w:jc w:val="left"/>
        <w:rPr>
          <w:color w:val="auto"/>
        </w:rPr>
      </w:pPr>
      <w:r w:rsidRPr="001E6469">
        <w:rPr>
          <w:color w:val="auto"/>
        </w:rPr>
        <w:t xml:space="preserve">Таблица </w:t>
      </w:r>
      <w:r w:rsidR="002E09AC" w:rsidRPr="001E6469">
        <w:rPr>
          <w:color w:val="auto"/>
        </w:rPr>
        <w:fldChar w:fldCharType="begin"/>
      </w:r>
      <w:r w:rsidRPr="001E6469">
        <w:rPr>
          <w:color w:val="auto"/>
        </w:rPr>
        <w:instrText xml:space="preserve"> SEQ Таблица \* ARABIC </w:instrText>
      </w:r>
      <w:r w:rsidR="002E09AC" w:rsidRPr="001E6469">
        <w:rPr>
          <w:color w:val="auto"/>
        </w:rPr>
        <w:fldChar w:fldCharType="separate"/>
      </w:r>
      <w:r w:rsidR="00BE5904">
        <w:rPr>
          <w:noProof/>
          <w:color w:val="auto"/>
        </w:rPr>
        <w:t>7</w:t>
      </w:r>
      <w:r w:rsidR="002E09AC" w:rsidRPr="001E6469">
        <w:rPr>
          <w:color w:val="auto"/>
        </w:rPr>
        <w:fldChar w:fldCharType="end"/>
      </w:r>
      <w:r w:rsidRPr="001E6469">
        <w:rPr>
          <w:color w:val="auto"/>
        </w:rPr>
        <w:t>. Характеристика жилищного фонда МО Заневское городское поселение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548"/>
        <w:gridCol w:w="2393"/>
        <w:gridCol w:w="2145"/>
      </w:tblGrid>
      <w:tr w:rsidR="001E6469" w:rsidTr="00DA2F21">
        <w:tc>
          <w:tcPr>
            <w:tcW w:w="3119" w:type="dxa"/>
          </w:tcPr>
          <w:p w:rsidR="001E6469" w:rsidRDefault="001E6469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</w:tcPr>
          <w:p w:rsidR="001E6469" w:rsidRDefault="001E6469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1E6469" w:rsidRDefault="001E6469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2014 года</w:t>
            </w:r>
          </w:p>
        </w:tc>
        <w:tc>
          <w:tcPr>
            <w:tcW w:w="2145" w:type="dxa"/>
          </w:tcPr>
          <w:p w:rsidR="001E6469" w:rsidRDefault="001E6469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2015 года</w:t>
            </w:r>
          </w:p>
        </w:tc>
      </w:tr>
      <w:tr w:rsidR="001E6469" w:rsidTr="00DA2F21">
        <w:tc>
          <w:tcPr>
            <w:tcW w:w="3119" w:type="dxa"/>
          </w:tcPr>
          <w:p w:rsidR="001E6469" w:rsidRPr="00F91A3D" w:rsidRDefault="00F91A3D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- всего</w:t>
            </w:r>
          </w:p>
        </w:tc>
        <w:tc>
          <w:tcPr>
            <w:tcW w:w="1548" w:type="dxa"/>
          </w:tcPr>
          <w:p w:rsidR="001E6469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1E6469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2145" w:type="dxa"/>
          </w:tcPr>
          <w:p w:rsidR="001E6469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848,9</w:t>
            </w:r>
          </w:p>
        </w:tc>
      </w:tr>
      <w:tr w:rsidR="001E6469" w:rsidTr="00DA2F21">
        <w:trPr>
          <w:trHeight w:val="363"/>
        </w:trPr>
        <w:tc>
          <w:tcPr>
            <w:tcW w:w="3119" w:type="dxa"/>
          </w:tcPr>
          <w:p w:rsidR="001E6469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8" w:type="dxa"/>
          </w:tcPr>
          <w:p w:rsidR="001E6469" w:rsidRDefault="001E6469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6469" w:rsidRDefault="001E6469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E6469" w:rsidRDefault="001E6469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69" w:rsidTr="00DA2F21">
        <w:tc>
          <w:tcPr>
            <w:tcW w:w="3119" w:type="dxa"/>
          </w:tcPr>
          <w:p w:rsidR="001E6469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(индивидуально-определенные здания)</w:t>
            </w:r>
          </w:p>
        </w:tc>
        <w:tc>
          <w:tcPr>
            <w:tcW w:w="1548" w:type="dxa"/>
          </w:tcPr>
          <w:p w:rsidR="001E6469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1E6469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736/43,0</w:t>
            </w:r>
          </w:p>
        </w:tc>
        <w:tc>
          <w:tcPr>
            <w:tcW w:w="2145" w:type="dxa"/>
          </w:tcPr>
          <w:p w:rsidR="001E6469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736/43,0</w:t>
            </w: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(МКД)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265/510,3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269/805,9</w:t>
            </w: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Оборудовано лифтами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16/496,9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41/646,1</w:t>
            </w: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 – всего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требующих замены и модернизации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6437/391,4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18443/805,9</w:t>
            </w: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формам собственности: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Pr="00F91A3D" w:rsidRDefault="00A81DCA" w:rsidP="00B215B8">
            <w:pPr>
              <w:pStyle w:val="a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фонд- всего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182/9,59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161/8,53</w:t>
            </w:r>
          </w:p>
        </w:tc>
      </w:tr>
      <w:tr w:rsidR="00F91A3D" w:rsidTr="00DA2F21">
        <w:tc>
          <w:tcPr>
            <w:tcW w:w="3119" w:type="dxa"/>
          </w:tcPr>
          <w:p w:rsidR="00F91A3D" w:rsidRPr="00A81DCA" w:rsidRDefault="00A81DCA" w:rsidP="00B215B8">
            <w:pPr>
              <w:pStyle w:val="aa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жилищный фонд - всего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500,71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840,37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1001/500,71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1005/840,37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265/500,71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269/8058,9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6255/381,81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18282/797,37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частного жилищного фонда: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Pr="00A81DCA" w:rsidRDefault="00A81DCA" w:rsidP="00B215B8">
            <w:pPr>
              <w:pStyle w:val="aa"/>
              <w:numPr>
                <w:ilvl w:val="2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 в МКД, находящиесы в собственности граждан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18282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площадь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381,81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797,37</w:t>
            </w:r>
          </w:p>
        </w:tc>
      </w:tr>
      <w:tr w:rsidR="00F91A3D" w:rsidTr="00DA2F21">
        <w:tc>
          <w:tcPr>
            <w:tcW w:w="3119" w:type="dxa"/>
          </w:tcPr>
          <w:p w:rsidR="00F91A3D" w:rsidRPr="00A81DCA" w:rsidRDefault="00A81DCA" w:rsidP="00B215B8">
            <w:pPr>
              <w:pStyle w:val="aa"/>
              <w:numPr>
                <w:ilvl w:val="2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площадь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F91A3D" w:rsidTr="00DA2F21">
        <w:tc>
          <w:tcPr>
            <w:tcW w:w="3119" w:type="dxa"/>
          </w:tcPr>
          <w:p w:rsidR="00F91A3D" w:rsidRPr="00A81DCA" w:rsidRDefault="00A81DCA" w:rsidP="00B215B8">
            <w:pPr>
              <w:pStyle w:val="aa"/>
              <w:numPr>
                <w:ilvl w:val="2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 собственников жилья (ТСЖ) в многоквартирных домах: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 в составе ТСЖ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МКД в составе ТСЖ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F91A3D" w:rsidTr="00DA2F21">
        <w:tc>
          <w:tcPr>
            <w:tcW w:w="3119" w:type="dxa"/>
          </w:tcPr>
          <w:p w:rsidR="00F91A3D" w:rsidRPr="00A81DCA" w:rsidRDefault="00A81DCA" w:rsidP="00B215B8">
            <w:pPr>
              <w:pStyle w:val="aa"/>
              <w:numPr>
                <w:ilvl w:val="2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в собственности юридических лиц: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1/0,4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1/0,4</w:t>
            </w:r>
          </w:p>
        </w:tc>
      </w:tr>
      <w:tr w:rsidR="00F91A3D" w:rsidTr="00DA2F21">
        <w:tc>
          <w:tcPr>
            <w:tcW w:w="3119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548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Ед./тыс.кв.м.</w:t>
            </w:r>
          </w:p>
        </w:tc>
        <w:tc>
          <w:tcPr>
            <w:tcW w:w="2393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8/0,4</w:t>
            </w:r>
          </w:p>
        </w:tc>
        <w:tc>
          <w:tcPr>
            <w:tcW w:w="2145" w:type="dxa"/>
          </w:tcPr>
          <w:p w:rsidR="00F91A3D" w:rsidRDefault="00A81DCA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8/0,4</w:t>
            </w:r>
          </w:p>
        </w:tc>
      </w:tr>
      <w:tr w:rsidR="00F91A3D" w:rsidTr="00DA2F21">
        <w:tc>
          <w:tcPr>
            <w:tcW w:w="3119" w:type="dxa"/>
          </w:tcPr>
          <w:p w:rsidR="00F91A3D" w:rsidRPr="00A81DCA" w:rsidRDefault="00D91D54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одного жителя общей площадью жилья</w:t>
            </w:r>
          </w:p>
        </w:tc>
        <w:tc>
          <w:tcPr>
            <w:tcW w:w="1548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Кв.м./чел</w:t>
            </w:r>
          </w:p>
        </w:tc>
        <w:tc>
          <w:tcPr>
            <w:tcW w:w="2393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145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F91A3D" w:rsidTr="00DA2F21">
        <w:tc>
          <w:tcPr>
            <w:tcW w:w="3119" w:type="dxa"/>
          </w:tcPr>
          <w:p w:rsidR="00F91A3D" w:rsidRPr="00D91D54" w:rsidRDefault="00D91D54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состоящих на учете нуждающихся в улучшении жилищных условий</w:t>
            </w:r>
          </w:p>
        </w:tc>
        <w:tc>
          <w:tcPr>
            <w:tcW w:w="1548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93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5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91A3D" w:rsidTr="00DA2F21">
        <w:tc>
          <w:tcPr>
            <w:tcW w:w="3119" w:type="dxa"/>
          </w:tcPr>
          <w:p w:rsidR="00F91A3D" w:rsidRPr="00D91D54" w:rsidRDefault="00D91D54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жилищного фонда</w:t>
            </w:r>
          </w:p>
        </w:tc>
        <w:tc>
          <w:tcPr>
            <w:tcW w:w="1548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1A3D" w:rsidTr="00DA2F21">
        <w:tc>
          <w:tcPr>
            <w:tcW w:w="3119" w:type="dxa"/>
          </w:tcPr>
          <w:p w:rsidR="00F91A3D" w:rsidRPr="00D91D54" w:rsidRDefault="00D91D54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жилищного фонда, обеспеченного основными системами инженерного обеспечения: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сельской местности: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548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442,53</w:t>
            </w:r>
          </w:p>
        </w:tc>
        <w:tc>
          <w:tcPr>
            <w:tcW w:w="2145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822,7</w:t>
            </w:r>
          </w:p>
        </w:tc>
      </w:tr>
      <w:tr w:rsidR="00F91A3D" w:rsidTr="00DA2F21">
        <w:tc>
          <w:tcPr>
            <w:tcW w:w="3119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1548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414,57</w:t>
            </w:r>
          </w:p>
        </w:tc>
        <w:tc>
          <w:tcPr>
            <w:tcW w:w="2145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773,2</w:t>
            </w:r>
          </w:p>
        </w:tc>
      </w:tr>
      <w:tr w:rsidR="00F91A3D" w:rsidTr="00DA2F21">
        <w:tc>
          <w:tcPr>
            <w:tcW w:w="3119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1548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442,53</w:t>
            </w:r>
          </w:p>
        </w:tc>
        <w:tc>
          <w:tcPr>
            <w:tcW w:w="2145" w:type="dxa"/>
          </w:tcPr>
          <w:p w:rsidR="00F91A3D" w:rsidRDefault="00D91D54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</w:tr>
      <w:tr w:rsidR="00F91A3D" w:rsidTr="00DA2F21">
        <w:tc>
          <w:tcPr>
            <w:tcW w:w="3119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442,53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800,7</w:t>
            </w:r>
          </w:p>
        </w:tc>
      </w:tr>
      <w:tr w:rsidR="00F91A3D" w:rsidTr="00DA2F21">
        <w:tc>
          <w:tcPr>
            <w:tcW w:w="3119" w:type="dxa"/>
          </w:tcPr>
          <w:p w:rsidR="00F91A3D" w:rsidRPr="005E35EC" w:rsidRDefault="005E35EC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жилищный фонд: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1A3D" w:rsidTr="00DA2F21">
        <w:tc>
          <w:tcPr>
            <w:tcW w:w="3119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F91A3D" w:rsidTr="00DA2F21">
        <w:tc>
          <w:tcPr>
            <w:tcW w:w="3119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квартир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91A3D" w:rsidTr="00DA2F21">
        <w:tc>
          <w:tcPr>
            <w:tcW w:w="3119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семей, проживающих в нем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43/92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39/88</w:t>
            </w:r>
          </w:p>
        </w:tc>
      </w:tr>
      <w:tr w:rsidR="00F91A3D" w:rsidTr="00DA2F21">
        <w:tc>
          <w:tcPr>
            <w:tcW w:w="3119" w:type="dxa"/>
          </w:tcPr>
          <w:p w:rsidR="00F91A3D" w:rsidRPr="005E35EC" w:rsidRDefault="005E35EC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 коммунального заселения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Тыс.кв.м./ед.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3,4/51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3,4/51</w:t>
            </w:r>
          </w:p>
        </w:tc>
      </w:tr>
      <w:tr w:rsidR="00F91A3D" w:rsidTr="00DA2F21">
        <w:tc>
          <w:tcPr>
            <w:tcW w:w="3119" w:type="dxa"/>
          </w:tcPr>
          <w:p w:rsidR="00F91A3D" w:rsidRPr="005E35EC" w:rsidRDefault="005E35EC" w:rsidP="00B215B8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инфраструктуры:</w:t>
            </w:r>
          </w:p>
        </w:tc>
        <w:tc>
          <w:tcPr>
            <w:tcW w:w="1548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1A3D" w:rsidRDefault="00F91A3D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D" w:rsidTr="00DA2F21">
        <w:tc>
          <w:tcPr>
            <w:tcW w:w="3119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F91A3D" w:rsidTr="00DA2F21">
        <w:tc>
          <w:tcPr>
            <w:tcW w:w="3119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1548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145" w:type="dxa"/>
          </w:tcPr>
          <w:p w:rsidR="00F91A3D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5E35EC" w:rsidTr="00DA2F21">
        <w:tc>
          <w:tcPr>
            <w:tcW w:w="3119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548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145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5E35EC" w:rsidTr="00DA2F21">
        <w:tc>
          <w:tcPr>
            <w:tcW w:w="3119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548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145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E35EC" w:rsidTr="00DA2F21">
        <w:tc>
          <w:tcPr>
            <w:tcW w:w="3119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1548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5EC" w:rsidTr="00DA2F21">
        <w:tc>
          <w:tcPr>
            <w:tcW w:w="3119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1548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</w:tcPr>
          <w:p w:rsidR="005E35EC" w:rsidRDefault="005E35EC" w:rsidP="00B21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215B8" w:rsidRDefault="00B215B8" w:rsidP="00B215B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таблице 8 представлен адресный список многоквартирных домов, в которых не установлены приборы учета того или иного ресурса и причины , по которым установка невозможна. Такие МКД есть только в д. Янино-1 и д. Заневка. Многоквартирные дома в д. Кудрово оснащены приборами учета на 100%. В остальных населенных пунктах МКД отсутствуют.</w:t>
      </w:r>
    </w:p>
    <w:p w:rsidR="00B215B8" w:rsidRDefault="00B2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5B8" w:rsidRDefault="00B215B8" w:rsidP="00B215B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215B8" w:rsidSect="00B87B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5B8" w:rsidRPr="00B215B8" w:rsidRDefault="00B215B8" w:rsidP="00B215B8">
      <w:pPr>
        <w:pStyle w:val="ad"/>
        <w:keepNext/>
        <w:ind w:firstLine="851"/>
        <w:jc w:val="left"/>
        <w:rPr>
          <w:color w:val="auto"/>
        </w:rPr>
      </w:pPr>
      <w:r w:rsidRPr="00B215B8">
        <w:rPr>
          <w:color w:val="auto"/>
        </w:rPr>
        <w:lastRenderedPageBreak/>
        <w:t xml:space="preserve">Таблица </w:t>
      </w:r>
      <w:r w:rsidR="002E09AC" w:rsidRPr="00B215B8">
        <w:rPr>
          <w:color w:val="auto"/>
        </w:rPr>
        <w:fldChar w:fldCharType="begin"/>
      </w:r>
      <w:r w:rsidRPr="00B215B8">
        <w:rPr>
          <w:color w:val="auto"/>
        </w:rPr>
        <w:instrText xml:space="preserve"> SEQ Таблица \* ARABIC </w:instrText>
      </w:r>
      <w:r w:rsidR="002E09AC" w:rsidRPr="00B215B8">
        <w:rPr>
          <w:color w:val="auto"/>
        </w:rPr>
        <w:fldChar w:fldCharType="separate"/>
      </w:r>
      <w:r w:rsidR="00BE5904">
        <w:rPr>
          <w:noProof/>
          <w:color w:val="auto"/>
        </w:rPr>
        <w:t>8</w:t>
      </w:r>
      <w:r w:rsidR="002E09AC" w:rsidRPr="00B215B8">
        <w:rPr>
          <w:color w:val="auto"/>
        </w:rPr>
        <w:fldChar w:fldCharType="end"/>
      </w:r>
      <w:r w:rsidRPr="00B215B8">
        <w:rPr>
          <w:color w:val="auto"/>
        </w:rPr>
        <w:t>. Адресный список МКД, в которых не установлены приборы учета и причины, по которым установка невозможна.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69"/>
        <w:gridCol w:w="1778"/>
        <w:gridCol w:w="2560"/>
        <w:gridCol w:w="1371"/>
        <w:gridCol w:w="1198"/>
        <w:gridCol w:w="1421"/>
        <w:gridCol w:w="1371"/>
        <w:gridCol w:w="3707"/>
      </w:tblGrid>
      <w:tr w:rsidR="00B215B8" w:rsidTr="00A457B5">
        <w:tc>
          <w:tcPr>
            <w:tcW w:w="769" w:type="dxa"/>
            <w:vMerge w:val="restart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78" w:type="dxa"/>
            <w:vMerge w:val="restart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60" w:type="dxa"/>
            <w:vMerge w:val="restart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тепловая нагрузка суммарная</w:t>
            </w:r>
            <w:r w:rsidR="008934C0">
              <w:rPr>
                <w:rFonts w:ascii="Times New Roman" w:hAnsi="Times New Roman" w:cs="Times New Roman"/>
                <w:sz w:val="24"/>
                <w:szCs w:val="24"/>
              </w:rPr>
              <w:t xml:space="preserve"> (по ЦО/ГВС)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Гкал/час, при установленном УУ жопуск. Не указывать значение</w:t>
            </w:r>
          </w:p>
        </w:tc>
        <w:tc>
          <w:tcPr>
            <w:tcW w:w="5361" w:type="dxa"/>
            <w:gridSpan w:val="4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или требуется установка</w:t>
            </w:r>
          </w:p>
        </w:tc>
        <w:tc>
          <w:tcPr>
            <w:tcW w:w="3707" w:type="dxa"/>
            <w:vMerge w:val="restart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 которым УУ невозможно установить</w:t>
            </w:r>
          </w:p>
        </w:tc>
      </w:tr>
      <w:tr w:rsidR="00B215B8" w:rsidTr="00A457B5">
        <w:tc>
          <w:tcPr>
            <w:tcW w:w="769" w:type="dxa"/>
            <w:vMerge/>
          </w:tcPr>
          <w:p w:rsidR="00B215B8" w:rsidRDefault="00B215B8" w:rsidP="00B215B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15B8" w:rsidRDefault="00B215B8" w:rsidP="00B215B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B215B8" w:rsidRDefault="00B215B8" w:rsidP="00B215B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198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421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371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э/э</w:t>
            </w:r>
          </w:p>
        </w:tc>
        <w:tc>
          <w:tcPr>
            <w:tcW w:w="3707" w:type="dxa"/>
            <w:vMerge/>
          </w:tcPr>
          <w:p w:rsidR="00B215B8" w:rsidRDefault="00B215B8" w:rsidP="00B215B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B8" w:rsidTr="00A457B5">
        <w:tc>
          <w:tcPr>
            <w:tcW w:w="14175" w:type="dxa"/>
            <w:gridSpan w:val="8"/>
          </w:tcPr>
          <w:p w:rsidR="00B215B8" w:rsidRPr="00B215B8" w:rsidRDefault="00B215B8" w:rsidP="00B215B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B8">
              <w:rPr>
                <w:rFonts w:ascii="Times New Roman" w:hAnsi="Times New Roman" w:cs="Times New Roman"/>
                <w:b/>
                <w:sz w:val="24"/>
                <w:szCs w:val="24"/>
              </w:rPr>
              <w:t>Янино-1, Военный городок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60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0,027356</w:t>
            </w:r>
          </w:p>
        </w:tc>
        <w:tc>
          <w:tcPr>
            <w:tcW w:w="1371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B215B8" w:rsidRDefault="00B215B8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B215B8" w:rsidRPr="00B215B8" w:rsidRDefault="00B215B8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ЦО- тепловая нагрузка </w:t>
            </w:r>
            <w:r w:rsidRPr="00B215B8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Гкал/час, нет коммунальной услуги ГВС, отсутствует подвал, ввод ХВС через квартиру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0,035231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Pr="00B215B8" w:rsidRDefault="007A79CA" w:rsidP="00D37EF7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ЦО- тепловая нагрузка </w:t>
            </w:r>
            <w:r w:rsidRPr="00B215B8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Гкал/час, нет коммунальной услуги ГВС, отсутствует подвал, ввод ХВС через квартиру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0,076746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Pr="00B215B8" w:rsidRDefault="007A79CA" w:rsidP="00D37EF7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ЦО- тепловая нагрузка </w:t>
            </w:r>
            <w:r w:rsidRPr="00B215B8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Гкал/час, нет коммунальной услуги ГВС, отсутствует подвал, ввод ХВС через квартиру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0,028615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Pr="00B215B8" w:rsidRDefault="007A79CA" w:rsidP="00D37EF7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ЦО- тепловая нагрузка </w:t>
            </w:r>
            <w:r w:rsidRPr="00B215B8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Гкал/час, нет коммунальной услуги ГВС, отсутствует подвал, ввод ХВС через квартиру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0,028142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Pr="00B215B8" w:rsidRDefault="007A79CA" w:rsidP="00D37EF7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ЦО- тепловая нагрузка </w:t>
            </w:r>
            <w:r w:rsidRPr="00B215B8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Гкал/час, нет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ГВС, отсутствует подвал, ввод ХВС через квартиру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Default="007A79CA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Default="007A79CA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Default="007A79CA" w:rsidP="00D37EF7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Default="007A79CA" w:rsidP="00D37EF7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560" w:type="dxa"/>
            <w:vAlign w:val="center"/>
          </w:tcPr>
          <w:p w:rsidR="007A79CA" w:rsidRDefault="007A79CA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7A79CA" w:rsidRDefault="007A79CA" w:rsidP="00D37EF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Default="007A79CA" w:rsidP="00D37EF7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8934C0" w:rsidTr="00A457B5">
        <w:tc>
          <w:tcPr>
            <w:tcW w:w="769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2560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8934C0" w:rsidRDefault="008934C0" w:rsidP="00574D9C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8934C0" w:rsidTr="00A457B5">
        <w:tc>
          <w:tcPr>
            <w:tcW w:w="769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560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8934C0" w:rsidRDefault="008934C0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8934C0" w:rsidRDefault="008934C0" w:rsidP="00574D9C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8934C0" w:rsidTr="00A457B5">
        <w:tc>
          <w:tcPr>
            <w:tcW w:w="14175" w:type="dxa"/>
            <w:gridSpan w:val="8"/>
            <w:vAlign w:val="center"/>
          </w:tcPr>
          <w:p w:rsidR="008934C0" w:rsidRPr="008934C0" w:rsidRDefault="008934C0" w:rsidP="00B215B8">
            <w:pPr>
              <w:spacing w:before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C0">
              <w:rPr>
                <w:rFonts w:ascii="Times New Roman" w:hAnsi="Times New Roman" w:cs="Times New Roman"/>
                <w:b/>
                <w:sz w:val="24"/>
                <w:szCs w:val="24"/>
              </w:rPr>
              <w:t>Янино-1, ул. Новая</w:t>
            </w:r>
          </w:p>
        </w:tc>
      </w:tr>
      <w:tr w:rsidR="007A79CA" w:rsidTr="00A457B5">
        <w:tc>
          <w:tcPr>
            <w:tcW w:w="769" w:type="dxa"/>
            <w:vAlign w:val="center"/>
          </w:tcPr>
          <w:p w:rsidR="007A79CA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vAlign w:val="center"/>
          </w:tcPr>
          <w:p w:rsidR="007A79CA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60" w:type="dxa"/>
            <w:vAlign w:val="center"/>
          </w:tcPr>
          <w:p w:rsidR="008934C0" w:rsidRDefault="008934C0" w:rsidP="008934C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0,07813 (0,062881/0,015249)</w:t>
            </w:r>
          </w:p>
        </w:tc>
        <w:tc>
          <w:tcPr>
            <w:tcW w:w="1371" w:type="dxa"/>
            <w:vAlign w:val="center"/>
          </w:tcPr>
          <w:p w:rsidR="007A79CA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7A79CA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A79CA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7A79CA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7A79CA" w:rsidRPr="008934C0" w:rsidRDefault="008934C0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Гкал/час, отсутствует подвал, ввод ГВС/ХВС через приямок</w:t>
            </w:r>
          </w:p>
        </w:tc>
      </w:tr>
      <w:tr w:rsidR="008934C0" w:rsidTr="00A457B5">
        <w:tc>
          <w:tcPr>
            <w:tcW w:w="769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№1а</w:t>
            </w:r>
          </w:p>
        </w:tc>
        <w:tc>
          <w:tcPr>
            <w:tcW w:w="2560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0,00189 (0,0009/0,0009945)</w:t>
            </w: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МОП</w:t>
            </w:r>
          </w:p>
        </w:tc>
        <w:tc>
          <w:tcPr>
            <w:tcW w:w="3707" w:type="dxa"/>
            <w:vAlign w:val="center"/>
          </w:tcPr>
          <w:p w:rsidR="008934C0" w:rsidRPr="008934C0" w:rsidRDefault="008934C0" w:rsidP="00574D9C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Гкал/час, отсутствует подвал, ввод ГВС/ХВС через приямок</w:t>
            </w:r>
          </w:p>
        </w:tc>
      </w:tr>
      <w:tr w:rsidR="008934C0" w:rsidTr="00A457B5">
        <w:tc>
          <w:tcPr>
            <w:tcW w:w="769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60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0,12145 (0,1072/0,0142545)</w:t>
            </w: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8934C0" w:rsidRPr="008934C0" w:rsidRDefault="008934C0" w:rsidP="00574D9C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Гкал/час, отсутствует подвал, ввод ГВС/ХВС через приямок</w:t>
            </w:r>
          </w:p>
        </w:tc>
      </w:tr>
      <w:tr w:rsidR="008934C0" w:rsidTr="00A457B5">
        <w:tc>
          <w:tcPr>
            <w:tcW w:w="769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60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0,13454 (0,1236/0,0109395)</w:t>
            </w: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8934C0" w:rsidRDefault="008934C0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34C0" w:rsidTr="00A457B5">
        <w:tc>
          <w:tcPr>
            <w:tcW w:w="769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60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0,131697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(0,1191/0,012597)</w:t>
            </w: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934C0" w:rsidRDefault="008934C0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8934C0" w:rsidRPr="008934C0" w:rsidRDefault="008934C0" w:rsidP="00574D9C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Гкал/час, отсутствует подвал, ввод ГВС/ХВС через приямок</w:t>
            </w:r>
          </w:p>
        </w:tc>
      </w:tr>
      <w:tr w:rsidR="00871725" w:rsidTr="00A457B5">
        <w:tc>
          <w:tcPr>
            <w:tcW w:w="769" w:type="dxa"/>
            <w:vAlign w:val="center"/>
          </w:tcPr>
          <w:p w:rsidR="00871725" w:rsidRDefault="0087172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78" w:type="dxa"/>
            <w:vAlign w:val="center"/>
          </w:tcPr>
          <w:p w:rsidR="00871725" w:rsidRDefault="0087172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60" w:type="dxa"/>
            <w:vAlign w:val="center"/>
          </w:tcPr>
          <w:p w:rsidR="00871725" w:rsidRDefault="0087172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0,13079 (0,1172/0,0135915)</w:t>
            </w:r>
          </w:p>
        </w:tc>
        <w:tc>
          <w:tcPr>
            <w:tcW w:w="1371" w:type="dxa"/>
            <w:vAlign w:val="center"/>
          </w:tcPr>
          <w:p w:rsidR="00871725" w:rsidRDefault="0087172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71725" w:rsidRDefault="0087172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71725" w:rsidRDefault="0087172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871725" w:rsidRDefault="0087172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871725" w:rsidRPr="008934C0" w:rsidRDefault="00871725" w:rsidP="00574D9C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Гкал/час, отсутствует подвал, ввод ГВС/ХВС через приямок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60" w:type="dxa"/>
            <w:vAlign w:val="center"/>
          </w:tcPr>
          <w:p w:rsidR="00574D9C" w:rsidRDefault="00574D9C" w:rsidP="00574D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0,1634285 (0,1505/0,0129285)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574D9C" w:rsidRPr="008934C0" w:rsidRDefault="00574D9C" w:rsidP="00574D9C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Гкал/час, отсутствует подвал, ввод ГВС/ХВС через приямок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60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0,158823 (0,1449/0,013923)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574D9C" w:rsidRPr="00574D9C" w:rsidRDefault="00574D9C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574D9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Гкал/час, в подвале грунтовая вода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560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0,103939 (0,083386/0,020553)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574D9C" w:rsidRDefault="00574D9C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560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0,0992255 (0,083656/0,0155805)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574D9C" w:rsidRDefault="00574D9C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560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0,18943 (0,1712/0,0182325)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574D9C" w:rsidRDefault="00574D9C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560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0,1865065 (0,1696/0,0169065)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574D9C" w:rsidRDefault="006A440B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560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574D9C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574D9C" w:rsidRDefault="00574D9C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0B" w:rsidTr="00A457B5">
        <w:tc>
          <w:tcPr>
            <w:tcW w:w="769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8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560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6A440B" w:rsidRDefault="006A440B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0B" w:rsidTr="00A457B5">
        <w:tc>
          <w:tcPr>
            <w:tcW w:w="769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8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560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6A440B" w:rsidRDefault="006A440B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0B" w:rsidTr="00A457B5">
        <w:tc>
          <w:tcPr>
            <w:tcW w:w="769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8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560" w:type="dxa"/>
            <w:vAlign w:val="center"/>
          </w:tcPr>
          <w:p w:rsidR="006A440B" w:rsidRDefault="006A440B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6A440B" w:rsidRDefault="006A440B" w:rsidP="005D57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6A440B" w:rsidRDefault="006A440B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0B" w:rsidTr="00A457B5">
        <w:tc>
          <w:tcPr>
            <w:tcW w:w="14175" w:type="dxa"/>
            <w:gridSpan w:val="8"/>
            <w:vAlign w:val="center"/>
          </w:tcPr>
          <w:p w:rsidR="006A440B" w:rsidRPr="00A457B5" w:rsidRDefault="006A440B" w:rsidP="00B215B8">
            <w:pPr>
              <w:spacing w:before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Янино-1, ул. Заневская</w:t>
            </w:r>
          </w:p>
        </w:tc>
      </w:tr>
      <w:tr w:rsidR="00574D9C" w:rsidTr="00A457B5">
        <w:tc>
          <w:tcPr>
            <w:tcW w:w="769" w:type="dxa"/>
            <w:vAlign w:val="center"/>
          </w:tcPr>
          <w:p w:rsidR="00574D9C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8" w:type="dxa"/>
            <w:vAlign w:val="center"/>
          </w:tcPr>
          <w:p w:rsidR="00574D9C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60" w:type="dxa"/>
            <w:vAlign w:val="center"/>
          </w:tcPr>
          <w:p w:rsidR="00574D9C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0,025267 (0,0193/0,005967)</w:t>
            </w:r>
          </w:p>
        </w:tc>
        <w:tc>
          <w:tcPr>
            <w:tcW w:w="137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74D9C" w:rsidRDefault="00574D9C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74D9C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МОП</w:t>
            </w:r>
          </w:p>
        </w:tc>
        <w:tc>
          <w:tcPr>
            <w:tcW w:w="3707" w:type="dxa"/>
            <w:vAlign w:val="center"/>
          </w:tcPr>
          <w:p w:rsidR="00574D9C" w:rsidRDefault="00A457B5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0,2, отсутствует подвал, ввод ХВС/ГВС через квартиру</w:t>
            </w:r>
          </w:p>
        </w:tc>
      </w:tr>
      <w:tr w:rsidR="00A457B5" w:rsidTr="00A457B5">
        <w:tc>
          <w:tcPr>
            <w:tcW w:w="769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60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0,0328 (0,0295/0,003315)</w:t>
            </w: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МОП</w:t>
            </w:r>
          </w:p>
        </w:tc>
        <w:tc>
          <w:tcPr>
            <w:tcW w:w="3707" w:type="dxa"/>
            <w:vAlign w:val="center"/>
          </w:tcPr>
          <w:p w:rsidR="00A457B5" w:rsidRDefault="00A457B5" w:rsidP="005D5762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0,2, отсутствует подвал, ввод ХВС/ГВС через квартиру</w:t>
            </w:r>
          </w:p>
        </w:tc>
      </w:tr>
      <w:tr w:rsidR="00A457B5" w:rsidTr="00A457B5">
        <w:tc>
          <w:tcPr>
            <w:tcW w:w="769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60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0,0263 (0,022/0,0043095)</w:t>
            </w: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МОП</w:t>
            </w:r>
          </w:p>
        </w:tc>
        <w:tc>
          <w:tcPr>
            <w:tcW w:w="3707" w:type="dxa"/>
            <w:vAlign w:val="center"/>
          </w:tcPr>
          <w:p w:rsidR="00A457B5" w:rsidRDefault="00A457B5" w:rsidP="005D5762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0,2, отсутствует подвал, ввод ХВС/ГВС через квартиру</w:t>
            </w:r>
          </w:p>
        </w:tc>
      </w:tr>
      <w:tr w:rsidR="00A457B5" w:rsidTr="00A457B5">
        <w:tc>
          <w:tcPr>
            <w:tcW w:w="769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Шоссейная, д.15</w:t>
            </w:r>
          </w:p>
        </w:tc>
        <w:tc>
          <w:tcPr>
            <w:tcW w:w="2560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0,0552 (0,0502/0,0049725)</w:t>
            </w: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МОП</w:t>
            </w:r>
          </w:p>
        </w:tc>
        <w:tc>
          <w:tcPr>
            <w:tcW w:w="3707" w:type="dxa"/>
            <w:vAlign w:val="center"/>
          </w:tcPr>
          <w:p w:rsidR="00A457B5" w:rsidRDefault="00A457B5" w:rsidP="005D5762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ЦО/ГВС – Тепловая нагрузка </w:t>
            </w:r>
            <w:r w:rsidRPr="008934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0,2, отсутствует подвал, ввод ХВС/ГВС через квартиру</w:t>
            </w:r>
          </w:p>
        </w:tc>
      </w:tr>
      <w:tr w:rsidR="00A457B5" w:rsidTr="00A457B5">
        <w:tc>
          <w:tcPr>
            <w:tcW w:w="14175" w:type="dxa"/>
            <w:gridSpan w:val="8"/>
            <w:vAlign w:val="center"/>
          </w:tcPr>
          <w:p w:rsidR="00A457B5" w:rsidRPr="00A457B5" w:rsidRDefault="00A457B5" w:rsidP="00B215B8">
            <w:pPr>
              <w:spacing w:before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  <w:b/>
                <w:sz w:val="24"/>
                <w:szCs w:val="24"/>
              </w:rPr>
              <w:t>д. Заневка</w:t>
            </w:r>
          </w:p>
        </w:tc>
      </w:tr>
      <w:tr w:rsidR="00A457B5" w:rsidTr="00A457B5">
        <w:tc>
          <w:tcPr>
            <w:tcW w:w="769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2560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19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3707" w:type="dxa"/>
            <w:vAlign w:val="center"/>
          </w:tcPr>
          <w:p w:rsidR="00A457B5" w:rsidRDefault="00A457B5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коммунальной услуги ГВС</w:t>
            </w:r>
          </w:p>
        </w:tc>
      </w:tr>
      <w:tr w:rsidR="00A457B5" w:rsidTr="00A457B5">
        <w:tc>
          <w:tcPr>
            <w:tcW w:w="769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560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1371" w:type="dxa"/>
            <w:vAlign w:val="center"/>
          </w:tcPr>
          <w:p w:rsidR="00A457B5" w:rsidRDefault="00A457B5" w:rsidP="00B215B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A457B5" w:rsidRDefault="00A457B5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ЦО/ГВС – требуется реконструкция</w:t>
            </w:r>
          </w:p>
        </w:tc>
      </w:tr>
      <w:tr w:rsidR="00A457B5" w:rsidTr="005D5762">
        <w:tc>
          <w:tcPr>
            <w:tcW w:w="5107" w:type="dxa"/>
            <w:gridSpan w:val="3"/>
            <w:vAlign w:val="center"/>
          </w:tcPr>
          <w:p w:rsidR="00A457B5" w:rsidRPr="00A457B5" w:rsidRDefault="00A457B5" w:rsidP="00B215B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  <w:i/>
                <w:sz w:val="24"/>
                <w:szCs w:val="24"/>
              </w:rPr>
              <w:t>Итого требует установки:</w:t>
            </w:r>
          </w:p>
        </w:tc>
        <w:tc>
          <w:tcPr>
            <w:tcW w:w="1371" w:type="dxa"/>
            <w:vAlign w:val="center"/>
          </w:tcPr>
          <w:p w:rsidR="00A457B5" w:rsidRPr="00A457B5" w:rsidRDefault="00A457B5" w:rsidP="00B215B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8" w:type="dxa"/>
            <w:vAlign w:val="center"/>
          </w:tcPr>
          <w:p w:rsidR="00A457B5" w:rsidRPr="00A457B5" w:rsidRDefault="00A457B5" w:rsidP="00B215B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A457B5" w:rsidRPr="00A457B5" w:rsidRDefault="00A457B5" w:rsidP="00B215B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457B5" w:rsidRPr="00A457B5" w:rsidRDefault="00A457B5" w:rsidP="00B215B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07" w:type="dxa"/>
            <w:vAlign w:val="center"/>
          </w:tcPr>
          <w:p w:rsidR="00A457B5" w:rsidRDefault="00A457B5" w:rsidP="00B215B8">
            <w:pPr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FE" w:rsidRDefault="004755FE" w:rsidP="00B215B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FE" w:rsidRDefault="004755FE" w:rsidP="00B215B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755FE" w:rsidSect="00B21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55FE" w:rsidRDefault="004755FE" w:rsidP="004755F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по повышению эффективности использования энергии в жилищном фонде предполагается осуществлять посредствам повышения эффективности использования энергии в жилищном фонде.</w:t>
      </w:r>
    </w:p>
    <w:p w:rsidR="004755FE" w:rsidRDefault="004755FE" w:rsidP="00475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4755FE" w:rsidRDefault="004755FE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приватизации муниципального жилищного фонда, в том числе за счет увеличения платы за наем;</w:t>
      </w:r>
    </w:p>
    <w:p w:rsidR="004755FE" w:rsidRDefault="004755FE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приватизации жилья;</w:t>
      </w:r>
    </w:p>
    <w:p w:rsidR="004755FE" w:rsidRDefault="004755FE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рамках муниципального заказа</w:t>
      </w:r>
      <w:r w:rsidR="00BC00B4">
        <w:rPr>
          <w:rFonts w:ascii="Times New Roman" w:hAnsi="Times New Roman" w:cs="Times New Roman"/>
          <w:sz w:val="24"/>
          <w:szCs w:val="24"/>
        </w:rPr>
        <w:t xml:space="preserve">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C00B4" w:rsidRDefault="00BC00B4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доступ населения муниципального образования к информации по энергосбережению.</w:t>
      </w:r>
    </w:p>
    <w:p w:rsidR="005D5762" w:rsidRDefault="005D5762" w:rsidP="00475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комплекса энергоресурсосберегающих мероприятий в жилищном фонде муниципального образования, необходимо организовать работу по: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регулировке систем отопления, холодного и горячего водоснабжения;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промывке систем центрального отопления;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автоматизации включения-выключения внешнего освещения подъездов;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внедрению энергоэффективного внутриподъездного освещения;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утеплению чердачных перекрытий и подвалов;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утеплению входных дверей и окон;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утеплению фасадов;</w:t>
      </w:r>
    </w:p>
    <w:p w:rsidR="005D5762" w:rsidRDefault="005D5762" w:rsidP="00110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установке водосберегающей арматуры.</w:t>
      </w:r>
    </w:p>
    <w:p w:rsidR="005D5762" w:rsidRDefault="005D5762" w:rsidP="00475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Детальный перечень мероприятий по энергосбережению и повышению энергетической эффективности может быть разработан после проведения энергетических обследований жилых домов. В целях экономии бюджетных средств, целесообразно проведение выборочных энергетических обследований. </w:t>
      </w:r>
    </w:p>
    <w:p w:rsidR="005D5762" w:rsidRPr="006E3E24" w:rsidRDefault="005D5762" w:rsidP="00475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24">
        <w:rPr>
          <w:rFonts w:ascii="Times New Roman" w:hAnsi="Times New Roman" w:cs="Times New Roman"/>
          <w:sz w:val="24"/>
          <w:szCs w:val="24"/>
        </w:rPr>
        <w:t xml:space="preserve">В МО </w:t>
      </w:r>
      <w:r w:rsidR="00110E3D">
        <w:rPr>
          <w:rFonts w:ascii="Times New Roman" w:hAnsi="Times New Roman" w:cs="Times New Roman"/>
          <w:sz w:val="24"/>
          <w:szCs w:val="24"/>
        </w:rPr>
        <w:t>«</w:t>
      </w:r>
      <w:r w:rsidRPr="006E3E24"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110E3D">
        <w:rPr>
          <w:rFonts w:ascii="Times New Roman" w:hAnsi="Times New Roman" w:cs="Times New Roman"/>
          <w:sz w:val="24"/>
          <w:szCs w:val="24"/>
        </w:rPr>
        <w:t>»</w:t>
      </w:r>
      <w:r w:rsidRPr="006E3E24">
        <w:rPr>
          <w:rFonts w:ascii="Times New Roman" w:hAnsi="Times New Roman" w:cs="Times New Roman"/>
          <w:sz w:val="24"/>
          <w:szCs w:val="24"/>
        </w:rPr>
        <w:t xml:space="preserve"> в 2018 году планируется проведение энергетических обследований семи многоквартирных домов, стоимость обследования одного дома составляет примерно 100 000 (сто тысяч) рублей, общая стоимость энергетических обследований 7 многоквартирных домов составит 700 000 (семьсот тысяч) рублей, источником финансирования данных мероприятий является бюджет муниципального образования.</w:t>
      </w:r>
    </w:p>
    <w:p w:rsidR="005D5762" w:rsidRDefault="005D576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D5762" w:rsidRDefault="005D5762" w:rsidP="00475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D5762" w:rsidSect="004755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762" w:rsidRPr="005D5762" w:rsidRDefault="005D5762" w:rsidP="005D5762">
      <w:pPr>
        <w:pStyle w:val="ad"/>
        <w:keepNext/>
        <w:ind w:firstLine="993"/>
        <w:jc w:val="left"/>
        <w:rPr>
          <w:color w:val="auto"/>
        </w:rPr>
      </w:pPr>
      <w:r w:rsidRPr="005D5762">
        <w:rPr>
          <w:color w:val="auto"/>
        </w:rPr>
        <w:lastRenderedPageBreak/>
        <w:t xml:space="preserve">Таблица </w:t>
      </w:r>
      <w:r w:rsidR="002E09AC" w:rsidRPr="005D5762">
        <w:rPr>
          <w:color w:val="auto"/>
        </w:rPr>
        <w:fldChar w:fldCharType="begin"/>
      </w:r>
      <w:r w:rsidRPr="005D5762">
        <w:rPr>
          <w:color w:val="auto"/>
        </w:rPr>
        <w:instrText xml:space="preserve"> SEQ Таблица \* ARABIC </w:instrText>
      </w:r>
      <w:r w:rsidR="002E09AC" w:rsidRPr="005D5762">
        <w:rPr>
          <w:color w:val="auto"/>
        </w:rPr>
        <w:fldChar w:fldCharType="separate"/>
      </w:r>
      <w:r w:rsidR="00BE5904">
        <w:rPr>
          <w:noProof/>
          <w:color w:val="auto"/>
        </w:rPr>
        <w:t>9</w:t>
      </w:r>
      <w:r w:rsidR="002E09AC" w:rsidRPr="005D5762">
        <w:rPr>
          <w:color w:val="auto"/>
        </w:rPr>
        <w:fldChar w:fldCharType="end"/>
      </w:r>
      <w:r w:rsidRPr="005D5762">
        <w:rPr>
          <w:color w:val="auto"/>
        </w:rPr>
        <w:t>. Основные мероприятий подпрограммы "Энергосбережение и повышение энергетической эффективности в жилищной сфере»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41"/>
        <w:gridCol w:w="3768"/>
        <w:gridCol w:w="1203"/>
        <w:gridCol w:w="992"/>
        <w:gridCol w:w="992"/>
        <w:gridCol w:w="1134"/>
        <w:gridCol w:w="992"/>
        <w:gridCol w:w="2268"/>
        <w:gridCol w:w="1843"/>
      </w:tblGrid>
      <w:tr w:rsidR="005D5762" w:rsidRPr="001571A1" w:rsidTr="001571A1">
        <w:tc>
          <w:tcPr>
            <w:tcW w:w="841" w:type="dxa"/>
            <w:vMerge w:val="restart"/>
            <w:vAlign w:val="center"/>
          </w:tcPr>
          <w:p w:rsidR="005D5762" w:rsidRPr="001571A1" w:rsidRDefault="005D5762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68" w:type="dxa"/>
            <w:vMerge w:val="restart"/>
            <w:vAlign w:val="center"/>
          </w:tcPr>
          <w:p w:rsidR="005D5762" w:rsidRPr="001571A1" w:rsidRDefault="005D5762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03" w:type="dxa"/>
            <w:vMerge w:val="restart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4110" w:type="dxa"/>
            <w:gridSpan w:val="4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Источник финансирования (в установленном порядке)</w:t>
            </w:r>
          </w:p>
        </w:tc>
        <w:tc>
          <w:tcPr>
            <w:tcW w:w="1843" w:type="dxa"/>
            <w:vMerge w:val="restart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Исполнители ( в установленном порядке)</w:t>
            </w:r>
          </w:p>
        </w:tc>
      </w:tr>
      <w:tr w:rsidR="005D5762" w:rsidRPr="001571A1" w:rsidTr="001571A1">
        <w:tc>
          <w:tcPr>
            <w:tcW w:w="841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3"/>
            <w:vAlign w:val="center"/>
          </w:tcPr>
          <w:p w:rsidR="005D5762" w:rsidRPr="001571A1" w:rsidRDefault="005D5762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A1" w:rsidRPr="001571A1" w:rsidTr="001571A1">
        <w:tc>
          <w:tcPr>
            <w:tcW w:w="841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D5762" w:rsidRPr="001571A1" w:rsidRDefault="005D5762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5762" w:rsidRPr="001571A1" w:rsidRDefault="005D5762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A1" w:rsidRPr="001571A1" w:rsidTr="001571A1">
        <w:tc>
          <w:tcPr>
            <w:tcW w:w="841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8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9</w:t>
            </w:r>
          </w:p>
        </w:tc>
      </w:tr>
      <w:tr w:rsidR="001571A1" w:rsidRPr="001571A1" w:rsidTr="00D52A02">
        <w:tc>
          <w:tcPr>
            <w:tcW w:w="14033" w:type="dxa"/>
            <w:gridSpan w:val="9"/>
          </w:tcPr>
          <w:p w:rsidR="001571A1" w:rsidRPr="001571A1" w:rsidRDefault="001571A1" w:rsidP="001571A1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Организационно – правовые мероприятия</w:t>
            </w:r>
          </w:p>
        </w:tc>
      </w:tr>
      <w:tr w:rsidR="001571A1" w:rsidRPr="001571A1" w:rsidTr="001571A1">
        <w:tc>
          <w:tcPr>
            <w:tcW w:w="841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68" w:type="dxa"/>
            <w:vAlign w:val="center"/>
          </w:tcPr>
          <w:p w:rsidR="005D5762" w:rsidRPr="001571A1" w:rsidRDefault="001571A1" w:rsidP="001571A1">
            <w:pPr>
              <w:jc w:val="left"/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Введение форм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1203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843" w:type="dxa"/>
            <w:vAlign w:val="center"/>
          </w:tcPr>
          <w:p w:rsidR="005D5762" w:rsidRPr="001571A1" w:rsidRDefault="001571A1" w:rsidP="001571A1">
            <w:pPr>
              <w:jc w:val="left"/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1571A1" w:rsidRPr="001571A1" w:rsidTr="001571A1">
        <w:tc>
          <w:tcPr>
            <w:tcW w:w="841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68" w:type="dxa"/>
            <w:vAlign w:val="center"/>
          </w:tcPr>
          <w:p w:rsidR="005D5762" w:rsidRPr="001571A1" w:rsidRDefault="001571A1" w:rsidP="001571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ежегодного доклада о потреблении энергетических ресурсов на объектах жилищного фонда</w:t>
            </w:r>
          </w:p>
        </w:tc>
        <w:tc>
          <w:tcPr>
            <w:tcW w:w="1203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г.г.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843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 w:rsidRPr="002F624C">
              <w:rPr>
                <w:rFonts w:ascii="Times New Roman" w:hAnsi="Times New Roman" w:cs="Times New Roman"/>
              </w:rPr>
              <w:t>Обслуживающая орг</w:t>
            </w:r>
          </w:p>
        </w:tc>
      </w:tr>
      <w:tr w:rsidR="001571A1" w:rsidRPr="001571A1" w:rsidTr="001571A1">
        <w:tc>
          <w:tcPr>
            <w:tcW w:w="841" w:type="dxa"/>
            <w:vAlign w:val="center"/>
          </w:tcPr>
          <w:p w:rsidR="005D5762" w:rsidRPr="001571A1" w:rsidRDefault="001571A1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68" w:type="dxa"/>
            <w:vAlign w:val="center"/>
          </w:tcPr>
          <w:p w:rsidR="005D5762" w:rsidRPr="001571A1" w:rsidRDefault="00D52A02" w:rsidP="001571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демонстрационных проектов высокой энергетической эффективности в муниципальном жилищном фонде</w:t>
            </w:r>
          </w:p>
        </w:tc>
        <w:tc>
          <w:tcPr>
            <w:tcW w:w="1203" w:type="dxa"/>
            <w:vAlign w:val="center"/>
          </w:tcPr>
          <w:p w:rsidR="005D576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  <w:vAlign w:val="center"/>
          </w:tcPr>
          <w:p w:rsidR="005D576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576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76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576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D5762" w:rsidRPr="001571A1" w:rsidRDefault="00D52A02" w:rsidP="001571A1">
            <w:pPr>
              <w:rPr>
                <w:rFonts w:ascii="Times New Roman" w:hAnsi="Times New Roman" w:cs="Times New Roman"/>
              </w:rPr>
            </w:pPr>
            <w:r w:rsidRPr="001571A1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843" w:type="dxa"/>
            <w:vAlign w:val="center"/>
          </w:tcPr>
          <w:p w:rsidR="005D576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D52A02" w:rsidRPr="001571A1" w:rsidTr="00D52A02">
        <w:tc>
          <w:tcPr>
            <w:tcW w:w="4609" w:type="dxa"/>
            <w:gridSpan w:val="2"/>
            <w:vAlign w:val="center"/>
          </w:tcPr>
          <w:p w:rsidR="00D52A02" w:rsidRPr="001571A1" w:rsidRDefault="00D52A02" w:rsidP="001571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3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</w:p>
        </w:tc>
      </w:tr>
      <w:tr w:rsidR="00D52A02" w:rsidRPr="001571A1" w:rsidTr="00D52A02">
        <w:tc>
          <w:tcPr>
            <w:tcW w:w="14033" w:type="dxa"/>
            <w:gridSpan w:val="9"/>
            <w:vAlign w:val="center"/>
          </w:tcPr>
          <w:p w:rsidR="00D52A02" w:rsidRPr="00D52A02" w:rsidRDefault="00D52A02" w:rsidP="00D52A02">
            <w:pPr>
              <w:pStyle w:val="aa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проведение энергоаудита, составление энергетических паспортов</w:t>
            </w:r>
          </w:p>
        </w:tc>
      </w:tr>
      <w:tr w:rsidR="00D52A02" w:rsidRPr="001571A1" w:rsidTr="001571A1">
        <w:tc>
          <w:tcPr>
            <w:tcW w:w="841" w:type="dxa"/>
            <w:vAlign w:val="center"/>
          </w:tcPr>
          <w:p w:rsidR="00D52A02" w:rsidRPr="001571A1" w:rsidRDefault="002F624C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A0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68" w:type="dxa"/>
            <w:vAlign w:val="center"/>
          </w:tcPr>
          <w:p w:rsidR="00D52A02" w:rsidRPr="001571A1" w:rsidRDefault="00D52A02" w:rsidP="001571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энергетических обследований на типовых объектах жилищного фонда муниципального образования</w:t>
            </w:r>
          </w:p>
        </w:tc>
        <w:tc>
          <w:tcPr>
            <w:tcW w:w="1203" w:type="dxa"/>
            <w:vAlign w:val="center"/>
          </w:tcPr>
          <w:p w:rsidR="00D52A02" w:rsidRPr="001571A1" w:rsidRDefault="00D52A02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vAlign w:val="center"/>
          </w:tcPr>
          <w:p w:rsidR="00D52A02" w:rsidRPr="001571A1" w:rsidRDefault="00814BD6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vAlign w:val="center"/>
          </w:tcPr>
          <w:p w:rsidR="00D52A02" w:rsidRPr="001571A1" w:rsidRDefault="00814BD6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D52A02" w:rsidRPr="001571A1" w:rsidRDefault="00814BD6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vAlign w:val="center"/>
          </w:tcPr>
          <w:p w:rsidR="00D52A02" w:rsidRPr="001571A1" w:rsidRDefault="00814BD6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D52A02" w:rsidRPr="001571A1" w:rsidRDefault="00814BD6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843" w:type="dxa"/>
            <w:vAlign w:val="center"/>
          </w:tcPr>
          <w:p w:rsidR="00D52A02" w:rsidRPr="001571A1" w:rsidRDefault="00814BD6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в порядке, предусмотренным 94-ФЗ</w:t>
            </w:r>
          </w:p>
        </w:tc>
      </w:tr>
      <w:tr w:rsidR="00814BD6" w:rsidRPr="001571A1" w:rsidTr="008D7307">
        <w:tc>
          <w:tcPr>
            <w:tcW w:w="4609" w:type="dxa"/>
            <w:gridSpan w:val="2"/>
            <w:vAlign w:val="center"/>
          </w:tcPr>
          <w:p w:rsidR="00814BD6" w:rsidRPr="001571A1" w:rsidRDefault="00814BD6" w:rsidP="001571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3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vAlign w:val="center"/>
          </w:tcPr>
          <w:p w:rsidR="00814BD6" w:rsidRPr="001571A1" w:rsidRDefault="00814BD6" w:rsidP="008D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14BD6" w:rsidRPr="001571A1" w:rsidRDefault="00814BD6" w:rsidP="008D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vAlign w:val="center"/>
          </w:tcPr>
          <w:p w:rsidR="00814BD6" w:rsidRPr="001571A1" w:rsidRDefault="00814BD6" w:rsidP="008D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</w:tr>
      <w:tr w:rsidR="00814BD6" w:rsidRPr="001571A1" w:rsidTr="008D7307">
        <w:tc>
          <w:tcPr>
            <w:tcW w:w="4609" w:type="dxa"/>
            <w:gridSpan w:val="2"/>
            <w:vAlign w:val="center"/>
          </w:tcPr>
          <w:p w:rsidR="00814BD6" w:rsidRPr="001571A1" w:rsidRDefault="00814BD6" w:rsidP="001571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03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14BD6" w:rsidRPr="001571A1" w:rsidRDefault="00814BD6" w:rsidP="001571A1">
            <w:pPr>
              <w:rPr>
                <w:rFonts w:ascii="Times New Roman" w:hAnsi="Times New Roman" w:cs="Times New Roman"/>
              </w:rPr>
            </w:pPr>
          </w:p>
        </w:tc>
      </w:tr>
    </w:tbl>
    <w:p w:rsidR="00814BD6" w:rsidRDefault="00814BD6" w:rsidP="004755FE">
      <w:pPr>
        <w:ind w:firstLine="709"/>
        <w:jc w:val="both"/>
        <w:rPr>
          <w:rFonts w:ascii="Times New Roman" w:hAnsi="Times New Roman" w:cs="Times New Roman"/>
        </w:rPr>
      </w:pPr>
    </w:p>
    <w:p w:rsidR="00814BD6" w:rsidRDefault="00814BD6">
      <w:pPr>
        <w:rPr>
          <w:rFonts w:ascii="Times New Roman" w:hAnsi="Times New Roman" w:cs="Times New Roman"/>
        </w:rPr>
        <w:sectPr w:rsidR="00814BD6" w:rsidSect="005D57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BD6" w:rsidRPr="006E3E24" w:rsidRDefault="00814BD6" w:rsidP="00BC73FC">
      <w:pPr>
        <w:pStyle w:val="1"/>
        <w:numPr>
          <w:ilvl w:val="1"/>
          <w:numId w:val="9"/>
        </w:numPr>
        <w:spacing w:after="240"/>
        <w:rPr>
          <w:color w:val="auto"/>
        </w:rPr>
      </w:pPr>
      <w:bookmarkStart w:id="10" w:name="_Toc491779171"/>
      <w:r w:rsidRPr="006E3E24">
        <w:rPr>
          <w:color w:val="auto"/>
        </w:rPr>
        <w:lastRenderedPageBreak/>
        <w:t>Подпрограмма «Энергосбережение и повышение энергетической эффективности в системах наружного освещения»</w:t>
      </w:r>
      <w:bookmarkEnd w:id="10"/>
    </w:p>
    <w:p w:rsidR="00BC73FC" w:rsidRDefault="00BC73FC" w:rsidP="00BC73FC">
      <w:pPr>
        <w:rPr>
          <w:highlight w:val="yellow"/>
        </w:rPr>
      </w:pPr>
    </w:p>
    <w:p w:rsidR="00BC73FC" w:rsidRDefault="00BC73FC" w:rsidP="00B9561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наружного освещения МО </w:t>
      </w:r>
      <w:r w:rsidR="00110E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110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насчитывает 1245 светильников. </w:t>
      </w:r>
      <w:r w:rsidR="00B95610">
        <w:rPr>
          <w:rFonts w:ascii="Times New Roman" w:hAnsi="Times New Roman" w:cs="Times New Roman"/>
          <w:sz w:val="24"/>
          <w:szCs w:val="24"/>
        </w:rPr>
        <w:t>Характеристика уличного освещения по населенным пунктам показана далее в Таблице</w:t>
      </w:r>
    </w:p>
    <w:p w:rsidR="00B95610" w:rsidRPr="00B95610" w:rsidRDefault="00B95610" w:rsidP="00B95610">
      <w:pPr>
        <w:pStyle w:val="ad"/>
        <w:keepNext/>
        <w:ind w:firstLine="709"/>
        <w:jc w:val="left"/>
        <w:rPr>
          <w:color w:val="auto"/>
        </w:rPr>
      </w:pPr>
      <w:r w:rsidRPr="00B95610">
        <w:rPr>
          <w:color w:val="auto"/>
        </w:rPr>
        <w:t xml:space="preserve">Таблица </w:t>
      </w:r>
      <w:r w:rsidR="002E09AC" w:rsidRPr="00B95610">
        <w:rPr>
          <w:color w:val="auto"/>
        </w:rPr>
        <w:fldChar w:fldCharType="begin"/>
      </w:r>
      <w:r w:rsidRPr="00B95610">
        <w:rPr>
          <w:color w:val="auto"/>
        </w:rPr>
        <w:instrText xml:space="preserve"> SEQ Таблица \* ARABIC </w:instrText>
      </w:r>
      <w:r w:rsidR="002E09AC" w:rsidRPr="00B95610">
        <w:rPr>
          <w:color w:val="auto"/>
        </w:rPr>
        <w:fldChar w:fldCharType="separate"/>
      </w:r>
      <w:r w:rsidR="00BE5904">
        <w:rPr>
          <w:noProof/>
          <w:color w:val="auto"/>
        </w:rPr>
        <w:t>10</w:t>
      </w:r>
      <w:r w:rsidR="002E09AC" w:rsidRPr="00B95610">
        <w:rPr>
          <w:color w:val="auto"/>
        </w:rPr>
        <w:fldChar w:fldCharType="end"/>
      </w:r>
      <w:r w:rsidRPr="00B95610">
        <w:rPr>
          <w:color w:val="auto"/>
        </w:rPr>
        <w:t>. Характеристика уличного освещения МО Заневское городское поселение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260"/>
        <w:gridCol w:w="1736"/>
        <w:gridCol w:w="2800"/>
      </w:tblGrid>
      <w:tr w:rsidR="00B95610" w:rsidTr="00B95610">
        <w:tc>
          <w:tcPr>
            <w:tcW w:w="992" w:type="dxa"/>
          </w:tcPr>
          <w:p w:rsidR="00B95610" w:rsidRDefault="00B95610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  <w:gridSpan w:val="2"/>
          </w:tcPr>
          <w:p w:rsidR="00B95610" w:rsidRPr="00B95610" w:rsidRDefault="00B95610" w:rsidP="00B9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Тип светильника</w:t>
            </w:r>
          </w:p>
        </w:tc>
        <w:tc>
          <w:tcPr>
            <w:tcW w:w="2800" w:type="dxa"/>
          </w:tcPr>
          <w:p w:rsidR="00B95610" w:rsidRPr="00B95610" w:rsidRDefault="00B95610" w:rsidP="00B9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B95610" w:rsidTr="008D7307">
        <w:tc>
          <w:tcPr>
            <w:tcW w:w="8788" w:type="dxa"/>
            <w:gridSpan w:val="4"/>
          </w:tcPr>
          <w:p w:rsidR="00B95610" w:rsidRPr="00B95610" w:rsidRDefault="00B95610" w:rsidP="00B9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b/>
                <w:sz w:val="24"/>
                <w:szCs w:val="24"/>
              </w:rPr>
              <w:t>Д. Янино-1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B95610" w:rsidRPr="00B95610" w:rsidRDefault="00B95610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150 Вт</w:t>
            </w:r>
          </w:p>
        </w:tc>
        <w:tc>
          <w:tcPr>
            <w:tcW w:w="2800" w:type="dxa"/>
            <w:vAlign w:val="center"/>
          </w:tcPr>
          <w:p w:rsid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6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B95610" w:rsidRPr="00B95610" w:rsidRDefault="00B95610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</w:p>
        </w:tc>
        <w:tc>
          <w:tcPr>
            <w:tcW w:w="2800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gridSpan w:val="2"/>
          </w:tcPr>
          <w:p w:rsidR="00B95610" w:rsidRPr="00B95610" w:rsidRDefault="00B95610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ДРЛ-250 Вт</w:t>
            </w:r>
          </w:p>
        </w:tc>
        <w:tc>
          <w:tcPr>
            <w:tcW w:w="2800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gridSpan w:val="2"/>
          </w:tcPr>
          <w:p w:rsidR="00B95610" w:rsidRPr="00B95610" w:rsidRDefault="00B95610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250 Вт</w:t>
            </w:r>
          </w:p>
        </w:tc>
        <w:tc>
          <w:tcPr>
            <w:tcW w:w="2800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gridSpan w:val="2"/>
          </w:tcPr>
          <w:p w:rsidR="00B95610" w:rsidRPr="00B95610" w:rsidRDefault="00B95610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100 Вт</w:t>
            </w:r>
          </w:p>
        </w:tc>
        <w:tc>
          <w:tcPr>
            <w:tcW w:w="2800" w:type="dxa"/>
            <w:vAlign w:val="center"/>
          </w:tcPr>
          <w:p w:rsidR="00B95610" w:rsidRPr="00B95610" w:rsidRDefault="00B95610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5F2" w:rsidTr="003E65F2">
        <w:tc>
          <w:tcPr>
            <w:tcW w:w="5988" w:type="dxa"/>
            <w:gridSpan w:val="3"/>
          </w:tcPr>
          <w:p w:rsidR="003E65F2" w:rsidRPr="003E65F2" w:rsidRDefault="003E65F2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center"/>
          </w:tcPr>
          <w:p w:rsidR="003E65F2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3E65F2" w:rsidTr="008D7307">
        <w:tc>
          <w:tcPr>
            <w:tcW w:w="8788" w:type="dxa"/>
            <w:gridSpan w:val="4"/>
          </w:tcPr>
          <w:p w:rsidR="003E65F2" w:rsidRPr="003E65F2" w:rsidRDefault="003E65F2" w:rsidP="003E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Д. Янино-2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B95610" w:rsidRPr="00B95610" w:rsidRDefault="003E65F2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150 Вт</w:t>
            </w:r>
          </w:p>
        </w:tc>
        <w:tc>
          <w:tcPr>
            <w:tcW w:w="2800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5610" w:rsidTr="003E65F2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B95610" w:rsidRPr="00B95610" w:rsidRDefault="003E65F2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ДРЛ-250 Вт</w:t>
            </w:r>
          </w:p>
        </w:tc>
        <w:tc>
          <w:tcPr>
            <w:tcW w:w="2800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E65F2" w:rsidTr="003E65F2">
        <w:tc>
          <w:tcPr>
            <w:tcW w:w="5988" w:type="dxa"/>
            <w:gridSpan w:val="3"/>
            <w:vAlign w:val="center"/>
          </w:tcPr>
          <w:p w:rsidR="003E65F2" w:rsidRPr="003E65F2" w:rsidRDefault="003E65F2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3E65F2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E65F2" w:rsidTr="008D7307">
        <w:tc>
          <w:tcPr>
            <w:tcW w:w="8788" w:type="dxa"/>
            <w:gridSpan w:val="4"/>
            <w:vAlign w:val="center"/>
          </w:tcPr>
          <w:p w:rsidR="003E65F2" w:rsidRPr="003E65F2" w:rsidRDefault="003E65F2" w:rsidP="003E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Д. Заневка</w:t>
            </w:r>
          </w:p>
        </w:tc>
      </w:tr>
      <w:tr w:rsidR="00B95610" w:rsidTr="004F6F54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B95610" w:rsidRPr="00B95610" w:rsidRDefault="003E65F2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150 Вт</w:t>
            </w:r>
          </w:p>
        </w:tc>
        <w:tc>
          <w:tcPr>
            <w:tcW w:w="2800" w:type="dxa"/>
            <w:vAlign w:val="center"/>
          </w:tcPr>
          <w:p w:rsidR="00B95610" w:rsidRPr="00B95610" w:rsidRDefault="003E65F2" w:rsidP="004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5610" w:rsidTr="004F6F54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B95610" w:rsidRPr="00B95610" w:rsidRDefault="003E65F2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</w:p>
        </w:tc>
        <w:tc>
          <w:tcPr>
            <w:tcW w:w="2800" w:type="dxa"/>
            <w:vAlign w:val="center"/>
          </w:tcPr>
          <w:p w:rsidR="00B95610" w:rsidRPr="00B95610" w:rsidRDefault="003E65F2" w:rsidP="004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5610" w:rsidTr="004F6F54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gridSpan w:val="2"/>
          </w:tcPr>
          <w:p w:rsidR="00B95610" w:rsidRPr="00B95610" w:rsidRDefault="003E65F2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250 Вт</w:t>
            </w:r>
          </w:p>
        </w:tc>
        <w:tc>
          <w:tcPr>
            <w:tcW w:w="2800" w:type="dxa"/>
            <w:vAlign w:val="center"/>
          </w:tcPr>
          <w:p w:rsidR="00B95610" w:rsidRPr="00B95610" w:rsidRDefault="003E65F2" w:rsidP="004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95610" w:rsidTr="004F6F54">
        <w:tc>
          <w:tcPr>
            <w:tcW w:w="992" w:type="dxa"/>
            <w:vAlign w:val="center"/>
          </w:tcPr>
          <w:p w:rsidR="00B95610" w:rsidRPr="00B95610" w:rsidRDefault="003E65F2" w:rsidP="003E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gridSpan w:val="2"/>
          </w:tcPr>
          <w:p w:rsidR="00B95610" w:rsidRPr="00B95610" w:rsidRDefault="003E65F2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ДРЛ-250 Вт</w:t>
            </w:r>
          </w:p>
        </w:tc>
        <w:tc>
          <w:tcPr>
            <w:tcW w:w="2800" w:type="dxa"/>
            <w:vAlign w:val="center"/>
          </w:tcPr>
          <w:p w:rsidR="00B95610" w:rsidRPr="00B95610" w:rsidRDefault="004F6F54" w:rsidP="004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6F54" w:rsidTr="004F6F54">
        <w:tc>
          <w:tcPr>
            <w:tcW w:w="5988" w:type="dxa"/>
            <w:gridSpan w:val="3"/>
          </w:tcPr>
          <w:p w:rsidR="004F6F54" w:rsidRPr="00B95610" w:rsidRDefault="004F6F54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4F6F54" w:rsidRPr="00B95610" w:rsidRDefault="004F6F54" w:rsidP="004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F6F54" w:rsidTr="008D7307">
        <w:tc>
          <w:tcPr>
            <w:tcW w:w="8788" w:type="dxa"/>
            <w:gridSpan w:val="4"/>
          </w:tcPr>
          <w:p w:rsidR="004F6F54" w:rsidRPr="004F6F54" w:rsidRDefault="004F6F54" w:rsidP="004F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54">
              <w:rPr>
                <w:rFonts w:ascii="Times New Roman" w:hAnsi="Times New Roman" w:cs="Times New Roman"/>
                <w:b/>
                <w:sz w:val="24"/>
                <w:szCs w:val="24"/>
              </w:rPr>
              <w:t>Д. Суоранда-Хирвости</w:t>
            </w:r>
          </w:p>
        </w:tc>
      </w:tr>
      <w:tr w:rsidR="00B95610" w:rsidTr="008D7307">
        <w:tc>
          <w:tcPr>
            <w:tcW w:w="992" w:type="dxa"/>
            <w:vAlign w:val="center"/>
          </w:tcPr>
          <w:p w:rsidR="00B95610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B95610" w:rsidRPr="00B95610" w:rsidRDefault="004F6F54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150 Вт</w:t>
            </w:r>
          </w:p>
        </w:tc>
        <w:tc>
          <w:tcPr>
            <w:tcW w:w="2800" w:type="dxa"/>
            <w:vAlign w:val="center"/>
          </w:tcPr>
          <w:p w:rsidR="00B95610" w:rsidRPr="00B95610" w:rsidRDefault="004F6F54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6F54" w:rsidTr="008D7307">
        <w:tc>
          <w:tcPr>
            <w:tcW w:w="992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4F6F54" w:rsidRPr="00B95610" w:rsidRDefault="004F6F54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ДРЛ-250 Вт</w:t>
            </w:r>
          </w:p>
        </w:tc>
        <w:tc>
          <w:tcPr>
            <w:tcW w:w="2800" w:type="dxa"/>
            <w:vAlign w:val="center"/>
          </w:tcPr>
          <w:p w:rsidR="004F6F54" w:rsidRPr="00B95610" w:rsidRDefault="004F6F54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F54" w:rsidTr="008D7307">
        <w:tc>
          <w:tcPr>
            <w:tcW w:w="992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gridSpan w:val="2"/>
          </w:tcPr>
          <w:p w:rsidR="004F6F54" w:rsidRPr="00B95610" w:rsidRDefault="004F6F54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</w:p>
        </w:tc>
        <w:tc>
          <w:tcPr>
            <w:tcW w:w="2800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6F54" w:rsidTr="008D7307">
        <w:tc>
          <w:tcPr>
            <w:tcW w:w="992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gridSpan w:val="2"/>
          </w:tcPr>
          <w:p w:rsidR="004F6F54" w:rsidRPr="00B95610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250 Вт</w:t>
            </w:r>
          </w:p>
        </w:tc>
        <w:tc>
          <w:tcPr>
            <w:tcW w:w="2800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307" w:rsidTr="008D7307">
        <w:tc>
          <w:tcPr>
            <w:tcW w:w="5988" w:type="dxa"/>
            <w:gridSpan w:val="3"/>
          </w:tcPr>
          <w:p w:rsidR="008D7307" w:rsidRPr="00B95610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8D7307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8D7307" w:rsidTr="008D7307">
        <w:tc>
          <w:tcPr>
            <w:tcW w:w="8788" w:type="dxa"/>
            <w:gridSpan w:val="4"/>
          </w:tcPr>
          <w:p w:rsidR="008D7307" w:rsidRPr="008D7307" w:rsidRDefault="008D7307" w:rsidP="008D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7">
              <w:rPr>
                <w:rFonts w:ascii="Times New Roman" w:hAnsi="Times New Roman" w:cs="Times New Roman"/>
                <w:b/>
                <w:sz w:val="24"/>
                <w:szCs w:val="24"/>
              </w:rPr>
              <w:t>Д. Новосергиевка</w:t>
            </w:r>
          </w:p>
        </w:tc>
      </w:tr>
      <w:tr w:rsidR="004F6F54" w:rsidTr="008D7307">
        <w:tc>
          <w:tcPr>
            <w:tcW w:w="992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gridSpan w:val="2"/>
          </w:tcPr>
          <w:p w:rsidR="004F6F54" w:rsidRPr="00B95610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150 Вт</w:t>
            </w:r>
          </w:p>
        </w:tc>
        <w:tc>
          <w:tcPr>
            <w:tcW w:w="2800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F54" w:rsidTr="008D7307">
        <w:tc>
          <w:tcPr>
            <w:tcW w:w="992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gridSpan w:val="2"/>
          </w:tcPr>
          <w:p w:rsidR="004F6F54" w:rsidRPr="00B95610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ДРЛ-250 Вт</w:t>
            </w:r>
          </w:p>
        </w:tc>
        <w:tc>
          <w:tcPr>
            <w:tcW w:w="2800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F54" w:rsidTr="008D7307">
        <w:tc>
          <w:tcPr>
            <w:tcW w:w="992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gridSpan w:val="2"/>
          </w:tcPr>
          <w:p w:rsidR="004F6F54" w:rsidRPr="00B95610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250 Вт</w:t>
            </w:r>
          </w:p>
        </w:tc>
        <w:tc>
          <w:tcPr>
            <w:tcW w:w="2800" w:type="dxa"/>
            <w:vAlign w:val="center"/>
          </w:tcPr>
          <w:p w:rsidR="004F6F54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D7307" w:rsidTr="008D7307">
        <w:tc>
          <w:tcPr>
            <w:tcW w:w="5988" w:type="dxa"/>
            <w:gridSpan w:val="3"/>
          </w:tcPr>
          <w:p w:rsidR="008D7307" w:rsidRPr="00B95610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8D7307" w:rsidRPr="00B95610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7307" w:rsidTr="008D7307">
        <w:tc>
          <w:tcPr>
            <w:tcW w:w="8788" w:type="dxa"/>
            <w:gridSpan w:val="4"/>
          </w:tcPr>
          <w:p w:rsidR="008D7307" w:rsidRPr="008D7307" w:rsidRDefault="008D7307" w:rsidP="008D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07">
              <w:rPr>
                <w:rFonts w:ascii="Times New Roman" w:hAnsi="Times New Roman" w:cs="Times New Roman"/>
                <w:b/>
                <w:sz w:val="24"/>
                <w:szCs w:val="24"/>
              </w:rPr>
              <w:t>Д. Кудрово</w:t>
            </w:r>
          </w:p>
        </w:tc>
      </w:tr>
      <w:tr w:rsidR="008D7307" w:rsidTr="008D7307">
        <w:tc>
          <w:tcPr>
            <w:tcW w:w="992" w:type="dxa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150 Вт</w:t>
            </w:r>
          </w:p>
        </w:tc>
        <w:tc>
          <w:tcPr>
            <w:tcW w:w="2800" w:type="dxa"/>
            <w:vAlign w:val="center"/>
          </w:tcPr>
          <w:p w:rsidR="008D7307" w:rsidRDefault="00EF399A" w:rsidP="00EF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</w:p>
        </w:tc>
      </w:tr>
      <w:tr w:rsidR="008D7307" w:rsidTr="008D7307">
        <w:tc>
          <w:tcPr>
            <w:tcW w:w="992" w:type="dxa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ДРЛ-250 Вт</w:t>
            </w:r>
          </w:p>
        </w:tc>
        <w:tc>
          <w:tcPr>
            <w:tcW w:w="2800" w:type="dxa"/>
            <w:vAlign w:val="center"/>
          </w:tcPr>
          <w:p w:rsidR="008D7307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7307" w:rsidTr="008D7307">
        <w:tc>
          <w:tcPr>
            <w:tcW w:w="992" w:type="dxa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250 Вт</w:t>
            </w:r>
          </w:p>
        </w:tc>
        <w:tc>
          <w:tcPr>
            <w:tcW w:w="2800" w:type="dxa"/>
            <w:vAlign w:val="center"/>
          </w:tcPr>
          <w:p w:rsidR="008D7307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D7307" w:rsidTr="008D7307">
        <w:tc>
          <w:tcPr>
            <w:tcW w:w="992" w:type="dxa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8D7307" w:rsidRPr="008D7307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натриевые</w:t>
            </w:r>
          </w:p>
        </w:tc>
        <w:tc>
          <w:tcPr>
            <w:tcW w:w="2800" w:type="dxa"/>
            <w:vAlign w:val="center"/>
          </w:tcPr>
          <w:p w:rsidR="008D7307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7307" w:rsidTr="008D7307">
        <w:tc>
          <w:tcPr>
            <w:tcW w:w="992" w:type="dxa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8D7307" w:rsidRPr="008D7307" w:rsidRDefault="008D7307" w:rsidP="00BC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натриевая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 xml:space="preserve">-1000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Osram</w:t>
            </w:r>
          </w:p>
        </w:tc>
        <w:tc>
          <w:tcPr>
            <w:tcW w:w="2800" w:type="dxa"/>
            <w:vAlign w:val="center"/>
          </w:tcPr>
          <w:p w:rsidR="008D7307" w:rsidRPr="008D7307" w:rsidRDefault="008D7307" w:rsidP="008D7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8D7307" w:rsidTr="008D7307">
        <w:tc>
          <w:tcPr>
            <w:tcW w:w="992" w:type="dxa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8D7307" w:rsidRPr="008D7307" w:rsidRDefault="008D7307" w:rsidP="008D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металлогалогенная 150Вт</w:t>
            </w:r>
          </w:p>
        </w:tc>
        <w:tc>
          <w:tcPr>
            <w:tcW w:w="2800" w:type="dxa"/>
            <w:vAlign w:val="center"/>
          </w:tcPr>
          <w:p w:rsidR="008D7307" w:rsidRPr="008D7307" w:rsidRDefault="008D7307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7307" w:rsidTr="008D7307">
        <w:tc>
          <w:tcPr>
            <w:tcW w:w="992" w:type="dxa"/>
          </w:tcPr>
          <w:p w:rsidR="008D7307" w:rsidRPr="003E65F2" w:rsidRDefault="008D7307" w:rsidP="00BC7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2"/>
          </w:tcPr>
          <w:p w:rsidR="008D7307" w:rsidRDefault="008D7307" w:rsidP="008D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натриевая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 xml:space="preserve">-250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Osram</w:t>
            </w:r>
          </w:p>
        </w:tc>
        <w:tc>
          <w:tcPr>
            <w:tcW w:w="2800" w:type="dxa"/>
            <w:vAlign w:val="center"/>
          </w:tcPr>
          <w:p w:rsidR="008D7307" w:rsidRPr="008D7307" w:rsidRDefault="008D7307" w:rsidP="008D7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F399A" w:rsidTr="00080C69">
        <w:tc>
          <w:tcPr>
            <w:tcW w:w="5988" w:type="dxa"/>
            <w:gridSpan w:val="3"/>
          </w:tcPr>
          <w:p w:rsidR="00EF399A" w:rsidRDefault="00EF399A" w:rsidP="008D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vAlign w:val="center"/>
          </w:tcPr>
          <w:p w:rsidR="00EF399A" w:rsidRP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F399A" w:rsidTr="00080C69">
        <w:tc>
          <w:tcPr>
            <w:tcW w:w="8788" w:type="dxa"/>
            <w:gridSpan w:val="4"/>
          </w:tcPr>
          <w:p w:rsidR="00EF399A" w:rsidRPr="00EF399A" w:rsidRDefault="00EF399A" w:rsidP="008D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МО </w:t>
            </w:r>
            <w:r w:rsidR="00110E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399A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Заневское городское поселение</w:t>
            </w:r>
            <w:r w:rsidR="00110E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Pr="003E65F2" w:rsidRDefault="00EF399A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150 Вт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Pr="003E65F2" w:rsidRDefault="00EF399A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Pr="003E65F2" w:rsidRDefault="00EF399A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ДРЛ-250 Вт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Pr="003E65F2" w:rsidRDefault="00EF399A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ДНАТ 250 Вт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Pr="003E65F2" w:rsidRDefault="00EF399A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100 Вт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Default="00EF399A" w:rsidP="008D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натриевые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Default="00EF399A" w:rsidP="008D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натриевая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 xml:space="preserve">-1000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Osram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Default="00EF399A" w:rsidP="008D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металлогалогенная 150Вт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Default="00EF399A" w:rsidP="008D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натриевая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 xml:space="preserve">-250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Osram</w:t>
            </w:r>
          </w:p>
        </w:tc>
        <w:tc>
          <w:tcPr>
            <w:tcW w:w="4536" w:type="dxa"/>
            <w:gridSpan w:val="2"/>
            <w:vAlign w:val="center"/>
          </w:tcPr>
          <w:p w:rsidR="00EF399A" w:rsidRDefault="00EF399A" w:rsidP="008D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399A" w:rsidTr="00EF399A">
        <w:tc>
          <w:tcPr>
            <w:tcW w:w="4252" w:type="dxa"/>
            <w:gridSpan w:val="2"/>
          </w:tcPr>
          <w:p w:rsidR="00EF399A" w:rsidRPr="00EF399A" w:rsidRDefault="00EF399A" w:rsidP="008D7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gridSpan w:val="2"/>
            <w:vAlign w:val="center"/>
          </w:tcPr>
          <w:p w:rsidR="00EF399A" w:rsidRPr="008D7DE0" w:rsidRDefault="008D7DE0" w:rsidP="008D7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E0"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</w:tr>
    </w:tbl>
    <w:p w:rsidR="00B95610" w:rsidRDefault="007D0A2A" w:rsidP="007D0A2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A2A">
        <w:rPr>
          <w:rFonts w:ascii="Times New Roman" w:hAnsi="Times New Roman" w:cs="Times New Roman"/>
          <w:sz w:val="24"/>
          <w:szCs w:val="24"/>
        </w:rPr>
        <w:t xml:space="preserve">Как видно из Таблицы 10, наружное освещение в МО </w:t>
      </w:r>
      <w:r w:rsidR="00110E3D">
        <w:rPr>
          <w:rFonts w:ascii="Times New Roman" w:hAnsi="Times New Roman" w:cs="Times New Roman"/>
          <w:sz w:val="24"/>
          <w:szCs w:val="24"/>
        </w:rPr>
        <w:t>«</w:t>
      </w:r>
      <w:r w:rsidRPr="007D0A2A"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110E3D">
        <w:rPr>
          <w:rFonts w:ascii="Times New Roman" w:hAnsi="Times New Roman" w:cs="Times New Roman"/>
          <w:sz w:val="24"/>
          <w:szCs w:val="24"/>
        </w:rPr>
        <w:t xml:space="preserve">» </w:t>
      </w:r>
      <w:r w:rsidR="004A4A72">
        <w:rPr>
          <w:rFonts w:ascii="Times New Roman" w:hAnsi="Times New Roman" w:cs="Times New Roman"/>
          <w:sz w:val="24"/>
          <w:szCs w:val="24"/>
        </w:rPr>
        <w:t xml:space="preserve"> уже усовершенствованно светод</w:t>
      </w:r>
      <w:r w:rsidRPr="007D0A2A">
        <w:rPr>
          <w:rFonts w:ascii="Times New Roman" w:hAnsi="Times New Roman" w:cs="Times New Roman"/>
          <w:sz w:val="24"/>
          <w:szCs w:val="24"/>
        </w:rPr>
        <w:t xml:space="preserve">иодными светильниками. Однако в 2018 году планируется замена светильников с лампами ДРЛ-250 на более эффективные светодиодные светильники с </w:t>
      </w:r>
      <w:r w:rsidRPr="006E3E24">
        <w:rPr>
          <w:rFonts w:ascii="Times New Roman" w:hAnsi="Times New Roman" w:cs="Times New Roman"/>
          <w:sz w:val="24"/>
          <w:szCs w:val="24"/>
        </w:rPr>
        <w:t>УСС-90- Магистраль.</w:t>
      </w:r>
    </w:p>
    <w:p w:rsidR="007D0A2A" w:rsidRDefault="007D0A2A" w:rsidP="007D0A2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 светильника УСС-90-Магистраль:</w:t>
      </w:r>
    </w:p>
    <w:p w:rsidR="007D0A2A" w:rsidRPr="00110E3D" w:rsidRDefault="00110E3D" w:rsidP="00110E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2A" w:rsidRPr="00110E3D">
        <w:rPr>
          <w:rFonts w:ascii="Times New Roman" w:hAnsi="Times New Roman" w:cs="Times New Roman"/>
          <w:sz w:val="24"/>
          <w:szCs w:val="24"/>
        </w:rPr>
        <w:t>Вес – 4,5</w:t>
      </w:r>
    </w:p>
    <w:p w:rsidR="007D0A2A" w:rsidRPr="00110E3D" w:rsidRDefault="007D0A2A" w:rsidP="00110E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0E3D">
        <w:rPr>
          <w:rFonts w:ascii="Times New Roman" w:hAnsi="Times New Roman" w:cs="Times New Roman"/>
          <w:sz w:val="24"/>
          <w:szCs w:val="24"/>
        </w:rPr>
        <w:t>Габаритные размеры 420*174*142</w:t>
      </w:r>
    </w:p>
    <w:p w:rsidR="007D0A2A" w:rsidRPr="00FE5290" w:rsidRDefault="007D0A2A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Количество светодиодов – 45 шт.</w:t>
      </w:r>
    </w:p>
    <w:p w:rsidR="007D0A2A" w:rsidRPr="00FE5290" w:rsidRDefault="007D0A2A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Мощность – 95Вт</w:t>
      </w:r>
    </w:p>
    <w:p w:rsidR="007D0A2A" w:rsidRPr="00FE5290" w:rsidRDefault="007D0A2A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Световой поток – 9000 Лм</w:t>
      </w:r>
    </w:p>
    <w:p w:rsidR="007D0A2A" w:rsidRPr="00FE5290" w:rsidRDefault="007D0A2A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Напряжение питания – 150-264 В</w:t>
      </w:r>
    </w:p>
    <w:p w:rsidR="007D0A2A" w:rsidRPr="00FE5290" w:rsidRDefault="007D0A2A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Потребляемый ток, не более – 0,5 А</w:t>
      </w:r>
    </w:p>
    <w:p w:rsidR="007D0A2A" w:rsidRPr="00FE5290" w:rsidRDefault="007D0A2A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Температура цвета – 6000-6500 К</w:t>
      </w:r>
    </w:p>
    <w:p w:rsidR="007D0A2A" w:rsidRPr="00FE5290" w:rsidRDefault="007D0A2A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 xml:space="preserve">Влагозащита </w:t>
      </w:r>
      <w:r w:rsidR="00080C69" w:rsidRPr="00FE5290">
        <w:rPr>
          <w:rFonts w:ascii="Times New Roman" w:hAnsi="Times New Roman" w:cs="Times New Roman"/>
          <w:sz w:val="24"/>
          <w:szCs w:val="24"/>
        </w:rPr>
        <w:t>–</w:t>
      </w:r>
      <w:r w:rsidRPr="00FE5290">
        <w:rPr>
          <w:rFonts w:ascii="Times New Roman" w:hAnsi="Times New Roman" w:cs="Times New Roman"/>
          <w:sz w:val="24"/>
          <w:szCs w:val="24"/>
        </w:rPr>
        <w:t xml:space="preserve"> </w:t>
      </w:r>
      <w:r w:rsidR="00080C69" w:rsidRPr="00FE529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080C69" w:rsidRPr="00FE5290">
        <w:rPr>
          <w:rFonts w:ascii="Times New Roman" w:hAnsi="Times New Roman" w:cs="Times New Roman"/>
          <w:sz w:val="24"/>
          <w:szCs w:val="24"/>
        </w:rPr>
        <w:t>67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Температура окружающей среды от -63 до +30 С</w:t>
      </w:r>
    </w:p>
    <w:p w:rsidR="00080C69" w:rsidRDefault="00080C69" w:rsidP="00080C6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Мгновенное включение;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Отсутствие пусковых токов;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Низкий уровень ослепляющего эффекта;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Высокий коэффициент цветопередачи;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Отсутствие эффекта мерцания;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Быстрая окупаемость за счет экономии электроэнергии и низкие затраты на эксплуатацию;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Высокая устойчивость к механическим воздействиям и вибрациям;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Срок службы более 20 лет;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Бесшумная работа;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lastRenderedPageBreak/>
        <w:t>Встроенная многоуровневая тепловая защита;</w:t>
      </w:r>
    </w:p>
    <w:p w:rsidR="00080C69" w:rsidRPr="00FE5290" w:rsidRDefault="00080C69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Встроенная защита от превышения напряжения питания до 800 Вольт;</w:t>
      </w:r>
    </w:p>
    <w:p w:rsidR="00080C69" w:rsidRPr="00FE5290" w:rsidRDefault="00D66B92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Стойкий к коррозии анодированный алюминиевый корпус;</w:t>
      </w:r>
    </w:p>
    <w:p w:rsidR="00D66B92" w:rsidRPr="00FE5290" w:rsidRDefault="00D66B92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Стекло из стабилизированного оптического поликарбоната;</w:t>
      </w:r>
    </w:p>
    <w:p w:rsidR="00D66B92" w:rsidRPr="00FE5290" w:rsidRDefault="00D66B92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Крепеж из нержавеющей стали;</w:t>
      </w:r>
    </w:p>
    <w:p w:rsidR="00D66B92" w:rsidRPr="00FE5290" w:rsidRDefault="005D3F5B" w:rsidP="00FE5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sz w:val="24"/>
          <w:szCs w:val="24"/>
        </w:rPr>
        <w:t>Для повышения надежности, светильники имеют несколько электрически независимых частей.</w:t>
      </w:r>
    </w:p>
    <w:p w:rsidR="005D3F5B" w:rsidRDefault="00F900DE" w:rsidP="00F900D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приведены сведения об основных типах ламп, используемых в настоящее время в системе наружного освещения.</w:t>
      </w:r>
    </w:p>
    <w:p w:rsidR="00F900DE" w:rsidRDefault="00F900DE" w:rsidP="00F900DE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0DE">
        <w:rPr>
          <w:rFonts w:ascii="Times New Roman" w:hAnsi="Times New Roman" w:cs="Times New Roman"/>
          <w:b/>
          <w:sz w:val="24"/>
          <w:szCs w:val="24"/>
        </w:rPr>
        <w:t>Дуговые ртутные лампы (ДРЛ)</w:t>
      </w:r>
    </w:p>
    <w:p w:rsidR="00862D2F" w:rsidRDefault="00862D2F" w:rsidP="00F900D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распространенный ранее тип ламп используемых в уличном и промышленном освещении. Разработанные ранее</w:t>
      </w:r>
      <w:r w:rsidR="00D447FA">
        <w:rPr>
          <w:rFonts w:ascii="Times New Roman" w:hAnsi="Times New Roman" w:cs="Times New Roman"/>
          <w:sz w:val="24"/>
          <w:szCs w:val="24"/>
        </w:rPr>
        <w:t xml:space="preserve"> других ламп и наименее трудоемкие в изготовлении лампы ДРЛ широко применялись для освещения внутри и вне помещений.</w:t>
      </w:r>
      <w:r w:rsidR="0049702D">
        <w:rPr>
          <w:rFonts w:ascii="Times New Roman" w:hAnsi="Times New Roman" w:cs="Times New Roman"/>
          <w:sz w:val="24"/>
          <w:szCs w:val="24"/>
        </w:rPr>
        <w:t xml:space="preserve"> Лампы ДРЛ обладают меньшей светоотдачей по сравнению с лампами ДНАТ.</w:t>
      </w:r>
    </w:p>
    <w:p w:rsidR="00192F18" w:rsidRDefault="00192F18" w:rsidP="00F900DE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18">
        <w:rPr>
          <w:rFonts w:ascii="Times New Roman" w:hAnsi="Times New Roman" w:cs="Times New Roman"/>
          <w:b/>
          <w:sz w:val="24"/>
          <w:szCs w:val="24"/>
        </w:rPr>
        <w:t>Дуговые натриевые трубчатые лампы (ДНАТ)</w:t>
      </w:r>
    </w:p>
    <w:p w:rsidR="00192F18" w:rsidRDefault="00192F18" w:rsidP="00F900D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так же как и лампы ДРЛ широко применялись для освещения улиц, магистралей, общественных сооружений и т.д.</w:t>
      </w:r>
      <w:r w:rsidR="006C13C0">
        <w:rPr>
          <w:rFonts w:ascii="Times New Roman" w:hAnsi="Times New Roman" w:cs="Times New Roman"/>
          <w:sz w:val="24"/>
          <w:szCs w:val="24"/>
        </w:rPr>
        <w:t xml:space="preserve"> Лампы ДНАТ обладают самой высокой светоотдачей среди газоразрядных ламп и меньшим значением снижения светового потока при длительных сроках службы.</w:t>
      </w:r>
      <w:r w:rsidR="00122DE5">
        <w:rPr>
          <w:rFonts w:ascii="Times New Roman" w:hAnsi="Times New Roman" w:cs="Times New Roman"/>
          <w:sz w:val="24"/>
          <w:szCs w:val="24"/>
        </w:rPr>
        <w:t xml:space="preserve"> В связи с очень высоким коэффициентом пульсаций  и большим отклонением спектра излучения лампы в область красного цвета</w:t>
      </w:r>
      <w:r w:rsidR="00C20B1A">
        <w:rPr>
          <w:rFonts w:ascii="Times New Roman" w:hAnsi="Times New Roman" w:cs="Times New Roman"/>
          <w:sz w:val="24"/>
          <w:szCs w:val="24"/>
        </w:rPr>
        <w:t>, что нарушает цветопередачу объектов,</w:t>
      </w:r>
      <w:r w:rsidR="00D346C1">
        <w:rPr>
          <w:rFonts w:ascii="Times New Roman" w:hAnsi="Times New Roman" w:cs="Times New Roman"/>
          <w:sz w:val="24"/>
          <w:szCs w:val="24"/>
        </w:rPr>
        <w:t xml:space="preserve">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«комфортные» условия эксплуатации – высокую стабильность напряжения питания, температуру окружающей среды от -20 до +30 С. Отклонение от «комфортных»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</w:t>
      </w:r>
    </w:p>
    <w:p w:rsidR="00D346C1" w:rsidRPr="00E137E7" w:rsidRDefault="00D346C1" w:rsidP="00F900DE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C1">
        <w:rPr>
          <w:rFonts w:ascii="Times New Roman" w:hAnsi="Times New Roman" w:cs="Times New Roman"/>
          <w:b/>
          <w:sz w:val="24"/>
          <w:szCs w:val="24"/>
        </w:rPr>
        <w:t xml:space="preserve">Светодиодные лампы (СД или </w:t>
      </w:r>
      <w:r w:rsidRPr="00D346C1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D346C1">
        <w:rPr>
          <w:rFonts w:ascii="Times New Roman" w:hAnsi="Times New Roman" w:cs="Times New Roman"/>
          <w:b/>
          <w:sz w:val="24"/>
          <w:szCs w:val="24"/>
        </w:rPr>
        <w:t>)</w:t>
      </w:r>
    </w:p>
    <w:p w:rsidR="00CC4C68" w:rsidRDefault="00D346C1" w:rsidP="00FE5290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 по себе светодиоды используются достаточно давно, в основном для индикации. Излучение света светодиодом путем рекомбинации фотонов в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4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перехода</w:t>
      </w:r>
      <w:r w:rsidR="00CC6083">
        <w:rPr>
          <w:rFonts w:ascii="Times New Roman" w:hAnsi="Times New Roman" w:cs="Times New Roman"/>
          <w:sz w:val="24"/>
          <w:szCs w:val="24"/>
        </w:rPr>
        <w:t xml:space="preserve"> полупроводника при прохождении тока. Прорыв  в области светодиодов, произошедший несколько лет назад, был связан в </w:t>
      </w:r>
      <w:r w:rsidR="005756DA">
        <w:rPr>
          <w:rFonts w:ascii="Times New Roman" w:hAnsi="Times New Roman" w:cs="Times New Roman"/>
          <w:sz w:val="24"/>
          <w:szCs w:val="24"/>
        </w:rPr>
        <w:t xml:space="preserve">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недостижимых для других технологий. Механическая и температурная устойчивость, устойчивость к перепадам напряжения, </w:t>
      </w:r>
      <w:r w:rsidR="005756DA">
        <w:rPr>
          <w:rFonts w:ascii="Times New Roman" w:hAnsi="Times New Roman" w:cs="Times New Roman"/>
          <w:sz w:val="24"/>
          <w:szCs w:val="24"/>
        </w:rPr>
        <w:lastRenderedPageBreak/>
        <w:t>продолжительный срок службы, отличная контрастность и цветопередача. Плюс экологичность, отсутствие мерцания и ровный свет. Это и есть качество современной технологии.</w:t>
      </w:r>
    </w:p>
    <w:p w:rsidR="00CC4C68" w:rsidRPr="00CC4C68" w:rsidRDefault="00CC4C68" w:rsidP="00CC4C68">
      <w:pPr>
        <w:pStyle w:val="ad"/>
        <w:keepNext/>
        <w:ind w:firstLine="709"/>
        <w:jc w:val="left"/>
        <w:rPr>
          <w:color w:val="auto"/>
        </w:rPr>
      </w:pPr>
      <w:r w:rsidRPr="00CC4C68">
        <w:rPr>
          <w:color w:val="auto"/>
        </w:rPr>
        <w:t xml:space="preserve">Таблица </w:t>
      </w:r>
      <w:r w:rsidR="002E09AC" w:rsidRPr="00CC4C68">
        <w:rPr>
          <w:color w:val="auto"/>
        </w:rPr>
        <w:fldChar w:fldCharType="begin"/>
      </w:r>
      <w:r w:rsidRPr="00CC4C68">
        <w:rPr>
          <w:color w:val="auto"/>
        </w:rPr>
        <w:instrText xml:space="preserve"> SEQ Таблица \* ARABIC </w:instrText>
      </w:r>
      <w:r w:rsidR="002E09AC" w:rsidRPr="00CC4C68">
        <w:rPr>
          <w:color w:val="auto"/>
        </w:rPr>
        <w:fldChar w:fldCharType="separate"/>
      </w:r>
      <w:r w:rsidR="00BE5904">
        <w:rPr>
          <w:noProof/>
          <w:color w:val="auto"/>
        </w:rPr>
        <w:t>11</w:t>
      </w:r>
      <w:r w:rsidR="002E09AC" w:rsidRPr="00CC4C68">
        <w:rPr>
          <w:color w:val="auto"/>
        </w:rPr>
        <w:fldChar w:fldCharType="end"/>
      </w:r>
      <w:r w:rsidRPr="00CC4C68">
        <w:rPr>
          <w:color w:val="auto"/>
        </w:rPr>
        <w:t>. Параметры рассматриваемых типов ламп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701"/>
        <w:gridCol w:w="1843"/>
        <w:gridCol w:w="1417"/>
      </w:tblGrid>
      <w:tr w:rsidR="00CC4C68" w:rsidTr="00CC4C68">
        <w:tc>
          <w:tcPr>
            <w:tcW w:w="992" w:type="dxa"/>
          </w:tcPr>
          <w:p w:rsidR="00CC4C68" w:rsidRDefault="00CC4C68" w:rsidP="00F900D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417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Номинальная мощность, Вт</w:t>
            </w:r>
          </w:p>
        </w:tc>
        <w:tc>
          <w:tcPr>
            <w:tcW w:w="1701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Потребляемая активная мощность, Вт</w:t>
            </w:r>
          </w:p>
        </w:tc>
        <w:tc>
          <w:tcPr>
            <w:tcW w:w="1843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Средняя продолжительность горения, часов</w:t>
            </w:r>
          </w:p>
        </w:tc>
        <w:tc>
          <w:tcPr>
            <w:tcW w:w="1417" w:type="dxa"/>
            <w:vAlign w:val="center"/>
          </w:tcPr>
          <w:p w:rsidR="00CC4C68" w:rsidRPr="00CC4C68" w:rsidRDefault="00CC4C68" w:rsidP="00CC4C6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C68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</w:tr>
      <w:tr w:rsidR="00CC4C68" w:rsidTr="00693A18">
        <w:tc>
          <w:tcPr>
            <w:tcW w:w="992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ДРЛ</w:t>
            </w:r>
          </w:p>
        </w:tc>
        <w:tc>
          <w:tcPr>
            <w:tcW w:w="1418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ДРЛ-250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3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CC4C68" w:rsidTr="00693A18">
        <w:tc>
          <w:tcPr>
            <w:tcW w:w="992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ДНАТ</w:t>
            </w:r>
          </w:p>
        </w:tc>
        <w:tc>
          <w:tcPr>
            <w:tcW w:w="1418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ДНАТ-150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CC4C68" w:rsidTr="00693A18">
        <w:tc>
          <w:tcPr>
            <w:tcW w:w="992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418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Аналог ДРЛ-250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До 100000</w:t>
            </w:r>
          </w:p>
        </w:tc>
        <w:tc>
          <w:tcPr>
            <w:tcW w:w="1417" w:type="dxa"/>
            <w:vAlign w:val="center"/>
          </w:tcPr>
          <w:p w:rsidR="00CC4C68" w:rsidRPr="00693A18" w:rsidRDefault="00CC4C68" w:rsidP="00693A1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</w:tbl>
    <w:p w:rsidR="005756DA" w:rsidRPr="00E25635" w:rsidRDefault="005756DA" w:rsidP="00CC4C68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635" w:rsidRPr="00E25635" w:rsidRDefault="00E25635" w:rsidP="00E25635">
      <w:pPr>
        <w:pStyle w:val="ad"/>
        <w:keepNext/>
        <w:ind w:firstLine="709"/>
        <w:jc w:val="left"/>
        <w:rPr>
          <w:color w:val="auto"/>
        </w:rPr>
      </w:pPr>
      <w:r w:rsidRPr="00E25635">
        <w:rPr>
          <w:color w:val="auto"/>
        </w:rPr>
        <w:t xml:space="preserve">Таблица </w:t>
      </w:r>
      <w:r w:rsidR="002E09AC" w:rsidRPr="00E25635">
        <w:rPr>
          <w:color w:val="auto"/>
        </w:rPr>
        <w:fldChar w:fldCharType="begin"/>
      </w:r>
      <w:r w:rsidRPr="00E25635">
        <w:rPr>
          <w:color w:val="auto"/>
        </w:rPr>
        <w:instrText xml:space="preserve"> SEQ Таблица \* ARABIC </w:instrText>
      </w:r>
      <w:r w:rsidR="002E09AC" w:rsidRPr="00E25635">
        <w:rPr>
          <w:color w:val="auto"/>
        </w:rPr>
        <w:fldChar w:fldCharType="separate"/>
      </w:r>
      <w:r w:rsidR="00BE5904">
        <w:rPr>
          <w:noProof/>
          <w:color w:val="auto"/>
        </w:rPr>
        <w:t>12</w:t>
      </w:r>
      <w:r w:rsidR="002E09AC" w:rsidRPr="00E25635">
        <w:rPr>
          <w:color w:val="auto"/>
        </w:rPr>
        <w:fldChar w:fldCharType="end"/>
      </w:r>
      <w:r w:rsidRPr="00E25635">
        <w:rPr>
          <w:color w:val="auto"/>
        </w:rPr>
        <w:t>. Сравнительная характеристика ламп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410"/>
        <w:gridCol w:w="1843"/>
        <w:gridCol w:w="1984"/>
      </w:tblGrid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Тип лампы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ДРЛ-250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ДНАТ-150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b/>
                <w:sz w:val="20"/>
                <w:szCs w:val="20"/>
              </w:rPr>
              <w:t>СД светильник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Потребление, Вт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Срок службы, часов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843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984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До 100000</w:t>
            </w:r>
          </w:p>
        </w:tc>
      </w:tr>
      <w:tr w:rsidR="00E25635" w:rsidTr="00693A18">
        <w:trPr>
          <w:trHeight w:val="697"/>
        </w:trPr>
        <w:tc>
          <w:tcPr>
            <w:tcW w:w="2551" w:type="dxa"/>
            <w:vAlign w:val="center"/>
          </w:tcPr>
          <w:p w:rsidR="00E25635" w:rsidRPr="00693A18" w:rsidRDefault="00E25635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Контрастность и цветопередача</w:t>
            </w:r>
          </w:p>
        </w:tc>
        <w:tc>
          <w:tcPr>
            <w:tcW w:w="2410" w:type="dxa"/>
            <w:vAlign w:val="center"/>
          </w:tcPr>
          <w:p w:rsidR="00E25635" w:rsidRPr="00693A18" w:rsidRDefault="00E25635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693A18">
        <w:trPr>
          <w:trHeight w:val="639"/>
        </w:trPr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Механическая прочность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693A18">
        <w:trPr>
          <w:trHeight w:val="709"/>
        </w:trPr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Температурная устойчивость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693A18">
        <w:trPr>
          <w:trHeight w:val="637"/>
        </w:trPr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Устойчивость к перепадам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отличная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Время выхода в рабочий режим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мгновенно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Нагревается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сильно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слабо</w:t>
            </w:r>
          </w:p>
        </w:tc>
      </w:tr>
      <w:tr w:rsidR="00E25635" w:rsidTr="00E25635">
        <w:tc>
          <w:tcPr>
            <w:tcW w:w="2551" w:type="dxa"/>
            <w:vAlign w:val="center"/>
          </w:tcPr>
          <w:p w:rsidR="00E25635" w:rsidRPr="00693A18" w:rsidRDefault="00693A18" w:rsidP="00E25635">
            <w:pPr>
              <w:spacing w:before="120" w:after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2410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Лампа содержит до 100 мг паров ртути</w:t>
            </w:r>
          </w:p>
        </w:tc>
        <w:tc>
          <w:tcPr>
            <w:tcW w:w="1843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Лампа содержим натриево-ртутную амальгаму и ксенон</w:t>
            </w:r>
          </w:p>
        </w:tc>
        <w:tc>
          <w:tcPr>
            <w:tcW w:w="1984" w:type="dxa"/>
            <w:vAlign w:val="center"/>
          </w:tcPr>
          <w:p w:rsidR="00E25635" w:rsidRPr="00693A18" w:rsidRDefault="00693A18" w:rsidP="00E2563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93A18">
              <w:rPr>
                <w:rFonts w:ascii="Times New Roman" w:hAnsi="Times New Roman" w:cs="Times New Roman"/>
                <w:sz w:val="20"/>
                <w:szCs w:val="20"/>
              </w:rPr>
              <w:t>Абсолютно безвредна</w:t>
            </w:r>
          </w:p>
        </w:tc>
      </w:tr>
    </w:tbl>
    <w:p w:rsidR="00E25635" w:rsidRDefault="00693A18" w:rsidP="00693A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</w:t>
      </w:r>
    </w:p>
    <w:p w:rsidR="00693A18" w:rsidRDefault="00693A18" w:rsidP="00693A1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использования данных типов светильников:</w:t>
      </w:r>
    </w:p>
    <w:p w:rsidR="00693A18" w:rsidRPr="00FE5290" w:rsidRDefault="00693A18" w:rsidP="00FE52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5290">
        <w:rPr>
          <w:rFonts w:ascii="Times New Roman" w:hAnsi="Times New Roman" w:cs="Times New Roman"/>
          <w:b/>
          <w:sz w:val="24"/>
          <w:szCs w:val="24"/>
        </w:rPr>
        <w:lastRenderedPageBreak/>
        <w:t>ДРЛ.</w:t>
      </w:r>
      <w:r w:rsidRPr="00FE5290">
        <w:rPr>
          <w:rFonts w:ascii="Times New Roman" w:hAnsi="Times New Roman" w:cs="Times New Roman"/>
          <w:sz w:val="24"/>
          <w:szCs w:val="24"/>
        </w:rPr>
        <w:t xml:space="preserve"> Наиболее простая и доступная по цене технология. Низкие начальные затраты при условии отсутствия жестких требований к освещению оправдывают её использование.</w:t>
      </w:r>
    </w:p>
    <w:p w:rsidR="00FE5290" w:rsidRDefault="00693A18" w:rsidP="00FE52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90">
        <w:rPr>
          <w:rFonts w:ascii="Times New Roman" w:hAnsi="Times New Roman" w:cs="Times New Roman"/>
          <w:b/>
          <w:sz w:val="24"/>
          <w:szCs w:val="24"/>
        </w:rPr>
        <w:t xml:space="preserve">ДНАТ. </w:t>
      </w:r>
      <w:r w:rsidRPr="00FE5290">
        <w:rPr>
          <w:rFonts w:ascii="Times New Roman" w:hAnsi="Times New Roman" w:cs="Times New Roman"/>
          <w:sz w:val="24"/>
          <w:szCs w:val="24"/>
        </w:rPr>
        <w:t>Лучшая светоотдача среди газоразрядных ламп. ДНАТ не рекомендуется использовать для внутреннего освещения, а  в некоторых странах даже существует запрет. При освещении других зон использование ламп ДНАТ можно считать оправданным по сравнению с ДРЛ.</w:t>
      </w:r>
    </w:p>
    <w:p w:rsidR="00693A18" w:rsidRPr="00FE5290" w:rsidRDefault="00693A18" w:rsidP="00FE52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90">
        <w:rPr>
          <w:rFonts w:ascii="Times New Roman" w:hAnsi="Times New Roman" w:cs="Times New Roman"/>
          <w:b/>
          <w:sz w:val="24"/>
          <w:szCs w:val="24"/>
        </w:rPr>
        <w:t xml:space="preserve">Светодиоды. </w:t>
      </w:r>
      <w:r w:rsidRPr="00FE5290">
        <w:rPr>
          <w:rFonts w:ascii="Times New Roman" w:hAnsi="Times New Roman" w:cs="Times New Roman"/>
          <w:sz w:val="24"/>
          <w:szCs w:val="24"/>
        </w:rPr>
        <w:t>У светодиодных ламп</w:t>
      </w:r>
      <w:r w:rsidR="00CA0B91" w:rsidRPr="00FE5290">
        <w:rPr>
          <w:rFonts w:ascii="Times New Roman" w:hAnsi="Times New Roman" w:cs="Times New Roman"/>
          <w:sz w:val="24"/>
          <w:szCs w:val="24"/>
        </w:rPr>
        <w:t xml:space="preserve"> практически нет технических недостатков. Они лучше во всем.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</w:t>
      </w:r>
      <w:r w:rsidR="00900C74" w:rsidRPr="00FE5290">
        <w:rPr>
          <w:rFonts w:ascii="Times New Roman" w:hAnsi="Times New Roman" w:cs="Times New Roman"/>
          <w:sz w:val="24"/>
          <w:szCs w:val="24"/>
        </w:rPr>
        <w:t>. С учетом всех факторов, касающихся издержек эксплуатации ламп ДРЛ, срок окупаемости  светодиодных аналогов начинается с 3-х лет. То есть 3 года (или более) светодиодная лампа окупает себя, а во все последующие года приносит прибыль. При этом все время выдавая самый качественный свет по сравнению с другими технологиями.</w:t>
      </w:r>
    </w:p>
    <w:p w:rsidR="00900C74" w:rsidRDefault="00900C74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возможностей местного бюджета, администрацией МО </w:t>
      </w:r>
      <w:r w:rsidR="00FE52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FE5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выбрана стратегия перехода от светильников с лампами ДРЛ-250 к светодиодным светильникам УСС-90-Магистраль, данный светильник является эквивалентным светильнику с лампой ДРЛ-250. Затраты на замен</w:t>
      </w:r>
      <w:r w:rsidR="00AD7A88">
        <w:rPr>
          <w:rFonts w:ascii="Times New Roman" w:hAnsi="Times New Roman" w:cs="Times New Roman"/>
          <w:sz w:val="24"/>
          <w:szCs w:val="24"/>
        </w:rPr>
        <w:t>у 156 светильников с лампами ДРЛ-250 на светильники УСС -90-Магистраль составят</w:t>
      </w:r>
      <w:r w:rsidR="004F5255">
        <w:rPr>
          <w:rFonts w:ascii="Times New Roman" w:hAnsi="Times New Roman" w:cs="Times New Roman"/>
          <w:sz w:val="24"/>
          <w:szCs w:val="24"/>
        </w:rPr>
        <w:t>: 156 шт. * 20,590</w:t>
      </w:r>
      <w:r w:rsidR="00CD6491">
        <w:rPr>
          <w:rFonts w:ascii="Times New Roman" w:hAnsi="Times New Roman" w:cs="Times New Roman"/>
          <w:sz w:val="24"/>
          <w:szCs w:val="24"/>
        </w:rPr>
        <w:t xml:space="preserve"> тыс.руб./шт</w:t>
      </w:r>
      <w:r w:rsidR="00612348">
        <w:rPr>
          <w:rFonts w:ascii="Times New Roman" w:hAnsi="Times New Roman" w:cs="Times New Roman"/>
          <w:sz w:val="24"/>
          <w:szCs w:val="24"/>
        </w:rPr>
        <w:t>. = 3212,04 тыс. руб.</w:t>
      </w:r>
    </w:p>
    <w:p w:rsidR="00612348" w:rsidRDefault="00612348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произведем нормативный расчет приблизительной экономии электрической энергии за год, при замене 156 светильников с лампами ДРЛ-250, на эквивалентные и более экономичные светодиодные светильники УСС-90-Магистраль:</w:t>
      </w:r>
    </w:p>
    <w:p w:rsidR="00612348" w:rsidRDefault="00612348" w:rsidP="00FE52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лампочка ДРЛ-250 в среднем потребляет 280 Вт*ч. Активной мощности, 156 лампочек потребляет – 156*280 Вт*ч = 43,680 кВт*ч. Приблизительная величина работы уличного освещения в год равна 3750 ч. (продолжительность всего темного времени года для Санкт-Петербурга и ЛО = 3750 ч. ), таким образом, можно подсчитать годовое потребление электроэнергии: 43,68 кВт.ч.* 3750ч. = 163 800 кВт*ч/год.</w:t>
      </w:r>
    </w:p>
    <w:p w:rsidR="00612348" w:rsidRDefault="00612348" w:rsidP="00FE52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Аналогичный расчет произведем для светодиодных светильников УСС-90-Магистраль. Светодиодный светильник УСС-90-Магистраль потребляет 95 Вт.ч. активной мощности, 156 * 95 = 14 820 Вт.ч = 14,82 кВт.ч., потребление за год составит: 14,82*3750 = </w:t>
      </w:r>
      <w:r w:rsidR="000770C4">
        <w:rPr>
          <w:rFonts w:ascii="Times New Roman" w:hAnsi="Times New Roman" w:cs="Times New Roman"/>
          <w:sz w:val="24"/>
          <w:szCs w:val="24"/>
        </w:rPr>
        <w:t>55 575 кВт*ч/год.</w:t>
      </w:r>
    </w:p>
    <w:p w:rsidR="000770C4" w:rsidRDefault="00FE5290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0C4">
        <w:rPr>
          <w:rFonts w:ascii="Times New Roman" w:hAnsi="Times New Roman" w:cs="Times New Roman"/>
          <w:sz w:val="24"/>
          <w:szCs w:val="24"/>
        </w:rPr>
        <w:t>Экономия потребления электрической энергии при замене 156 светильников с лампами ДРЛ-250 на светодиодные светильники УСС-90-Магистраль за год составит: 163 800-55 575 = 108 225 кВт*ч/год.</w:t>
      </w:r>
    </w:p>
    <w:p w:rsidR="000770C4" w:rsidRDefault="000770C4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13 представлен расчет экономического эффекта от замены светильников с лампами ДРЛ-250 на более эффективные светильники УСС-90-Магистраль.</w:t>
      </w:r>
    </w:p>
    <w:p w:rsidR="000770C4" w:rsidRPr="00900C74" w:rsidRDefault="000770C4" w:rsidP="00900C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BD6" w:rsidRDefault="00814BD6" w:rsidP="00BC73FC">
      <w:pPr>
        <w:ind w:firstLine="851"/>
        <w:jc w:val="both"/>
      </w:pPr>
      <w:r>
        <w:br w:type="page"/>
      </w:r>
    </w:p>
    <w:p w:rsidR="000770C4" w:rsidRPr="000770C4" w:rsidRDefault="000770C4" w:rsidP="000770C4">
      <w:pPr>
        <w:pStyle w:val="ad"/>
        <w:keepNext/>
        <w:ind w:firstLine="709"/>
        <w:jc w:val="left"/>
        <w:rPr>
          <w:color w:val="auto"/>
        </w:rPr>
      </w:pPr>
      <w:r w:rsidRPr="000770C4">
        <w:rPr>
          <w:color w:val="auto"/>
        </w:rPr>
        <w:lastRenderedPageBreak/>
        <w:t xml:space="preserve">Таблица </w:t>
      </w:r>
      <w:r w:rsidR="002E09AC" w:rsidRPr="000770C4">
        <w:rPr>
          <w:color w:val="auto"/>
        </w:rPr>
        <w:fldChar w:fldCharType="begin"/>
      </w:r>
      <w:r w:rsidRPr="000770C4">
        <w:rPr>
          <w:color w:val="auto"/>
        </w:rPr>
        <w:instrText xml:space="preserve"> SEQ Таблица \* ARABIC </w:instrText>
      </w:r>
      <w:r w:rsidR="002E09AC" w:rsidRPr="000770C4">
        <w:rPr>
          <w:color w:val="auto"/>
        </w:rPr>
        <w:fldChar w:fldCharType="separate"/>
      </w:r>
      <w:r w:rsidR="00BE5904">
        <w:rPr>
          <w:noProof/>
          <w:color w:val="auto"/>
        </w:rPr>
        <w:t>13</w:t>
      </w:r>
      <w:r w:rsidR="002E09AC" w:rsidRPr="000770C4">
        <w:rPr>
          <w:color w:val="auto"/>
        </w:rPr>
        <w:fldChar w:fldCharType="end"/>
      </w:r>
      <w:r w:rsidRPr="000770C4">
        <w:rPr>
          <w:color w:val="auto"/>
        </w:rPr>
        <w:t>. Расчет экономического эффекта от замены светильников.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2410"/>
        <w:gridCol w:w="1842"/>
      </w:tblGrid>
      <w:tr w:rsidR="000770C4" w:rsidTr="000770C4">
        <w:tc>
          <w:tcPr>
            <w:tcW w:w="4536" w:type="dxa"/>
          </w:tcPr>
          <w:p w:rsidR="000770C4" w:rsidRPr="000770C4" w:rsidRDefault="000770C4" w:rsidP="00814BD6">
            <w:pPr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>Наименование энергетического ресурса</w:t>
            </w:r>
          </w:p>
        </w:tc>
        <w:tc>
          <w:tcPr>
            <w:tcW w:w="2410" w:type="dxa"/>
          </w:tcPr>
          <w:p w:rsidR="000770C4" w:rsidRPr="000770C4" w:rsidRDefault="000770C4" w:rsidP="00814BD6">
            <w:pPr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</w:tcPr>
          <w:p w:rsidR="000770C4" w:rsidRPr="000770C4" w:rsidRDefault="000770C4" w:rsidP="00814BD6">
            <w:pPr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>2018 г.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0770C4" w:rsidP="000770C4">
            <w:pPr>
              <w:jc w:val="left"/>
              <w:rPr>
                <w:rFonts w:ascii="Times New Roman" w:hAnsi="Times New Roman" w:cs="Times New Roman"/>
              </w:rPr>
            </w:pPr>
            <w:r w:rsidRPr="000770C4">
              <w:rPr>
                <w:rFonts w:ascii="Times New Roman" w:hAnsi="Times New Roman" w:cs="Times New Roman"/>
              </w:rPr>
              <w:t xml:space="preserve">Затраты </w:t>
            </w:r>
            <w:r>
              <w:rPr>
                <w:rFonts w:ascii="Times New Roman" w:hAnsi="Times New Roman" w:cs="Times New Roman"/>
              </w:rPr>
              <w:t>на замену светильников с лампами ДРЛ-250 на светодиодные светильники УСС-90-Магистраль</w:t>
            </w:r>
          </w:p>
        </w:tc>
        <w:tc>
          <w:tcPr>
            <w:tcW w:w="2410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3212,04</w:t>
            </w:r>
          </w:p>
        </w:tc>
      </w:tr>
      <w:tr w:rsidR="000770C4" w:rsidTr="00F44B77">
        <w:tc>
          <w:tcPr>
            <w:tcW w:w="8788" w:type="dxa"/>
            <w:gridSpan w:val="3"/>
            <w:vAlign w:val="center"/>
          </w:tcPr>
          <w:p w:rsidR="000770C4" w:rsidRPr="000770C4" w:rsidRDefault="000770C4" w:rsidP="000770C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770C4">
              <w:rPr>
                <w:rFonts w:ascii="Times New Roman" w:hAnsi="Times New Roman" w:cs="Times New Roman"/>
                <w:i/>
              </w:rPr>
              <w:t>Без замены</w:t>
            </w:r>
          </w:p>
        </w:tc>
      </w:tr>
      <w:tr w:rsidR="000770C4" w:rsidTr="000770C4">
        <w:trPr>
          <w:trHeight w:val="196"/>
        </w:trPr>
        <w:tc>
          <w:tcPr>
            <w:tcW w:w="4536" w:type="dxa"/>
            <w:vMerge w:val="restart"/>
            <w:vAlign w:val="center"/>
          </w:tcPr>
          <w:p w:rsidR="000770C4" w:rsidRPr="000770C4" w:rsidRDefault="000770C4" w:rsidP="000770C4">
            <w:pPr>
              <w:jc w:val="left"/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Потребление электроэнергии светильниками с лампами ДРЛ-250</w:t>
            </w:r>
          </w:p>
        </w:tc>
        <w:tc>
          <w:tcPr>
            <w:tcW w:w="2410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кВт.ч.</w:t>
            </w:r>
          </w:p>
        </w:tc>
        <w:tc>
          <w:tcPr>
            <w:tcW w:w="1842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  <w:r w:rsidR="00F44B77">
              <w:rPr>
                <w:rFonts w:ascii="Times New Roman" w:hAnsi="Times New Roman" w:cs="Times New Roman"/>
              </w:rPr>
              <w:t>0</w:t>
            </w:r>
          </w:p>
        </w:tc>
      </w:tr>
      <w:tr w:rsidR="000770C4" w:rsidTr="000770C4">
        <w:trPr>
          <w:trHeight w:val="196"/>
        </w:trPr>
        <w:tc>
          <w:tcPr>
            <w:tcW w:w="4536" w:type="dxa"/>
            <w:vMerge/>
            <w:vAlign w:val="center"/>
          </w:tcPr>
          <w:p w:rsidR="000770C4" w:rsidRDefault="000770C4" w:rsidP="00077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770C4" w:rsidRPr="000770C4" w:rsidRDefault="000770C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014BB8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635,544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632594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замену вышедших из строя ламп ДРЛ-250</w:t>
            </w:r>
          </w:p>
        </w:tc>
        <w:tc>
          <w:tcPr>
            <w:tcW w:w="2410" w:type="dxa"/>
            <w:vAlign w:val="center"/>
          </w:tcPr>
          <w:p w:rsidR="000770C4" w:rsidRPr="000770C4" w:rsidRDefault="0063259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63259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632594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использование автовышки при обслуживании светильников уличного освещения</w:t>
            </w:r>
          </w:p>
        </w:tc>
        <w:tc>
          <w:tcPr>
            <w:tcW w:w="2410" w:type="dxa"/>
            <w:vAlign w:val="center"/>
          </w:tcPr>
          <w:p w:rsidR="000770C4" w:rsidRPr="000770C4" w:rsidRDefault="00632594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F44B77" w:rsidTr="00F44B77">
        <w:tc>
          <w:tcPr>
            <w:tcW w:w="8788" w:type="dxa"/>
            <w:gridSpan w:val="3"/>
            <w:vAlign w:val="center"/>
          </w:tcPr>
          <w:p w:rsidR="00F44B77" w:rsidRPr="00F44B77" w:rsidRDefault="00F44B77" w:rsidP="00F44B7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44B77">
              <w:rPr>
                <w:rFonts w:ascii="Times New Roman" w:hAnsi="Times New Roman" w:cs="Times New Roman"/>
                <w:i/>
              </w:rPr>
              <w:t>При замене</w:t>
            </w:r>
          </w:p>
        </w:tc>
      </w:tr>
      <w:tr w:rsidR="00F44B77" w:rsidTr="00F44B77">
        <w:trPr>
          <w:trHeight w:val="484"/>
        </w:trPr>
        <w:tc>
          <w:tcPr>
            <w:tcW w:w="4536" w:type="dxa"/>
            <w:vMerge w:val="restart"/>
            <w:vAlign w:val="center"/>
          </w:tcPr>
          <w:p w:rsidR="00F44B77" w:rsidRPr="00014BB8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Потребление электроэнергии светильниками уличного освещения при замене светильников с лампами ДРЛ-250 на светодиодные светильники УСС-90-Магистраль</w:t>
            </w: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кВт.ч.</w:t>
            </w:r>
          </w:p>
        </w:tc>
        <w:tc>
          <w:tcPr>
            <w:tcW w:w="1842" w:type="dxa"/>
            <w:vAlign w:val="center"/>
          </w:tcPr>
          <w:p w:rsidR="00F44B77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55,58</w:t>
            </w:r>
          </w:p>
        </w:tc>
      </w:tr>
      <w:tr w:rsidR="00F44B77" w:rsidTr="000770C4">
        <w:trPr>
          <w:trHeight w:val="484"/>
        </w:trPr>
        <w:tc>
          <w:tcPr>
            <w:tcW w:w="4536" w:type="dxa"/>
            <w:vMerge/>
            <w:vAlign w:val="center"/>
          </w:tcPr>
          <w:p w:rsidR="00F44B77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F44B77" w:rsidRPr="000770C4" w:rsidRDefault="00014BB8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215,6504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F44B77" w:rsidP="00F44B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замену вышедших из строя светильников УСС-90-Магистраль</w:t>
            </w:r>
          </w:p>
        </w:tc>
        <w:tc>
          <w:tcPr>
            <w:tcW w:w="2410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использование автовышки при обслуживании светильников уличного освещения</w:t>
            </w:r>
          </w:p>
        </w:tc>
        <w:tc>
          <w:tcPr>
            <w:tcW w:w="2410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44B77" w:rsidTr="00F44B77">
        <w:tc>
          <w:tcPr>
            <w:tcW w:w="8788" w:type="dxa"/>
            <w:gridSpan w:val="3"/>
            <w:vAlign w:val="center"/>
          </w:tcPr>
          <w:p w:rsidR="00F44B77" w:rsidRPr="00014BB8" w:rsidRDefault="00F44B77" w:rsidP="00F44B7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14BB8">
              <w:rPr>
                <w:rFonts w:ascii="Times New Roman" w:hAnsi="Times New Roman" w:cs="Times New Roman"/>
                <w:i/>
              </w:rPr>
              <w:t>Экономия</w:t>
            </w:r>
          </w:p>
        </w:tc>
      </w:tr>
      <w:tr w:rsidR="00F44B77" w:rsidTr="00F44B77">
        <w:trPr>
          <w:trHeight w:val="386"/>
        </w:trPr>
        <w:tc>
          <w:tcPr>
            <w:tcW w:w="4536" w:type="dxa"/>
            <w:vMerge w:val="restart"/>
            <w:vAlign w:val="center"/>
          </w:tcPr>
          <w:p w:rsidR="00F44B77" w:rsidRPr="00014BB8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Экономия электроэнергии при замене светильников с лампами ДРЛ-250 на светодиодные светильники УСС-90-Магистраль</w:t>
            </w:r>
          </w:p>
        </w:tc>
        <w:tc>
          <w:tcPr>
            <w:tcW w:w="2410" w:type="dxa"/>
            <w:vAlign w:val="center"/>
          </w:tcPr>
          <w:p w:rsidR="00F44B77" w:rsidRPr="00014BB8" w:rsidRDefault="00F44B77" w:rsidP="00F44B77">
            <w:pPr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Тыс. кВт.ч.</w:t>
            </w:r>
          </w:p>
        </w:tc>
        <w:tc>
          <w:tcPr>
            <w:tcW w:w="1842" w:type="dxa"/>
            <w:vAlign w:val="center"/>
          </w:tcPr>
          <w:p w:rsidR="00F44B77" w:rsidRPr="00014BB8" w:rsidRDefault="00F44B77" w:rsidP="000770C4">
            <w:pPr>
              <w:rPr>
                <w:rFonts w:ascii="Times New Roman" w:hAnsi="Times New Roman" w:cs="Times New Roman"/>
              </w:rPr>
            </w:pPr>
            <w:r w:rsidRPr="00014BB8">
              <w:rPr>
                <w:rFonts w:ascii="Times New Roman" w:hAnsi="Times New Roman" w:cs="Times New Roman"/>
              </w:rPr>
              <w:t>108,23</w:t>
            </w:r>
          </w:p>
        </w:tc>
      </w:tr>
      <w:tr w:rsidR="00F44B77" w:rsidTr="000770C4">
        <w:trPr>
          <w:trHeight w:val="386"/>
        </w:trPr>
        <w:tc>
          <w:tcPr>
            <w:tcW w:w="4536" w:type="dxa"/>
            <w:vMerge/>
            <w:vAlign w:val="center"/>
          </w:tcPr>
          <w:p w:rsidR="00F44B77" w:rsidRPr="00F44B77" w:rsidRDefault="00F44B77" w:rsidP="000770C4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F44B77" w:rsidRPr="000770C4" w:rsidRDefault="00014BB8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419,93</w:t>
            </w:r>
          </w:p>
        </w:tc>
      </w:tr>
      <w:tr w:rsidR="00F44B77" w:rsidTr="000770C4">
        <w:tc>
          <w:tcPr>
            <w:tcW w:w="4536" w:type="dxa"/>
            <w:vAlign w:val="center"/>
          </w:tcPr>
          <w:p w:rsidR="00F44B77" w:rsidRPr="000770C4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затрат на ремонт вышедших из строя светильников</w:t>
            </w:r>
          </w:p>
        </w:tc>
        <w:tc>
          <w:tcPr>
            <w:tcW w:w="2410" w:type="dxa"/>
            <w:vAlign w:val="center"/>
          </w:tcPr>
          <w:p w:rsidR="00F44B77" w:rsidRPr="000770C4" w:rsidRDefault="00F44B77" w:rsidP="00F44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F44B77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0770C4" w:rsidRDefault="00F44B77" w:rsidP="00077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затрат на использование автовышки при обслуживании светильников уличного освещения</w:t>
            </w:r>
          </w:p>
        </w:tc>
        <w:tc>
          <w:tcPr>
            <w:tcW w:w="2410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770C4" w:rsidRDefault="00F44B77" w:rsidP="00077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0770C4" w:rsidTr="000770C4">
        <w:tc>
          <w:tcPr>
            <w:tcW w:w="4536" w:type="dxa"/>
            <w:vAlign w:val="center"/>
          </w:tcPr>
          <w:p w:rsidR="000770C4" w:rsidRPr="00F44B77" w:rsidRDefault="00F44B77" w:rsidP="000770C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44B77">
              <w:rPr>
                <w:rFonts w:ascii="Times New Roman" w:hAnsi="Times New Roman" w:cs="Times New Roman"/>
                <w:b/>
              </w:rPr>
              <w:t>Общая экономия</w:t>
            </w:r>
          </w:p>
        </w:tc>
        <w:tc>
          <w:tcPr>
            <w:tcW w:w="2410" w:type="dxa"/>
            <w:vAlign w:val="center"/>
          </w:tcPr>
          <w:p w:rsidR="000770C4" w:rsidRPr="00F44B77" w:rsidRDefault="00F44B77" w:rsidP="000770C4">
            <w:pPr>
              <w:rPr>
                <w:rFonts w:ascii="Times New Roman" w:hAnsi="Times New Roman" w:cs="Times New Roman"/>
                <w:b/>
              </w:rPr>
            </w:pPr>
            <w:r w:rsidRPr="00F44B7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842" w:type="dxa"/>
            <w:vAlign w:val="center"/>
          </w:tcPr>
          <w:p w:rsidR="000770C4" w:rsidRPr="00014BB8" w:rsidRDefault="00014BB8" w:rsidP="000770C4">
            <w:pPr>
              <w:rPr>
                <w:rFonts w:ascii="Times New Roman" w:hAnsi="Times New Roman" w:cs="Times New Roman"/>
                <w:b/>
              </w:rPr>
            </w:pPr>
            <w:r w:rsidRPr="00014BB8">
              <w:rPr>
                <w:rFonts w:ascii="Times New Roman" w:hAnsi="Times New Roman" w:cs="Times New Roman"/>
                <w:b/>
              </w:rPr>
              <w:t>562,11</w:t>
            </w:r>
          </w:p>
        </w:tc>
      </w:tr>
    </w:tbl>
    <w:p w:rsidR="00F44B77" w:rsidRPr="00F44B77" w:rsidRDefault="00F44B77" w:rsidP="00F44B7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BD6" w:rsidRPr="00814BD6" w:rsidRDefault="00814BD6" w:rsidP="00F44B77">
      <w:pPr>
        <w:spacing w:before="240"/>
        <w:ind w:firstLine="709"/>
        <w:jc w:val="both"/>
      </w:pPr>
      <w:r w:rsidRPr="00814BD6">
        <w:br w:type="page"/>
      </w:r>
    </w:p>
    <w:p w:rsidR="00F44B77" w:rsidRDefault="00F44B77" w:rsidP="004755FE">
      <w:pPr>
        <w:ind w:firstLine="709"/>
        <w:jc w:val="both"/>
        <w:rPr>
          <w:rFonts w:ascii="Times New Roman" w:hAnsi="Times New Roman" w:cs="Times New Roman"/>
        </w:rPr>
        <w:sectPr w:rsidR="00F44B77" w:rsidSect="00814B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6210" w:rsidRPr="005F6210" w:rsidRDefault="005F6210" w:rsidP="005F6210">
      <w:pPr>
        <w:pStyle w:val="ad"/>
        <w:keepNext/>
        <w:ind w:firstLine="709"/>
        <w:jc w:val="left"/>
        <w:rPr>
          <w:color w:val="auto"/>
        </w:rPr>
      </w:pPr>
      <w:r w:rsidRPr="005F6210">
        <w:rPr>
          <w:color w:val="auto"/>
        </w:rPr>
        <w:lastRenderedPageBreak/>
        <w:t xml:space="preserve">Таблица </w:t>
      </w:r>
      <w:r w:rsidR="002E09AC" w:rsidRPr="005F6210">
        <w:rPr>
          <w:color w:val="auto"/>
        </w:rPr>
        <w:fldChar w:fldCharType="begin"/>
      </w:r>
      <w:r w:rsidRPr="005F6210">
        <w:rPr>
          <w:color w:val="auto"/>
        </w:rPr>
        <w:instrText xml:space="preserve"> SEQ Таблица \* ARABIC </w:instrText>
      </w:r>
      <w:r w:rsidR="002E09AC" w:rsidRPr="005F6210">
        <w:rPr>
          <w:color w:val="auto"/>
        </w:rPr>
        <w:fldChar w:fldCharType="separate"/>
      </w:r>
      <w:r w:rsidR="00BE5904">
        <w:rPr>
          <w:noProof/>
          <w:color w:val="auto"/>
        </w:rPr>
        <w:t>14</w:t>
      </w:r>
      <w:r w:rsidR="002E09AC" w:rsidRPr="005F6210">
        <w:rPr>
          <w:color w:val="auto"/>
        </w:rPr>
        <w:fldChar w:fldCharType="end"/>
      </w:r>
      <w:r w:rsidRPr="005F6210">
        <w:rPr>
          <w:color w:val="auto"/>
        </w:rPr>
        <w:t>. Основные мероприятия подпрограммы "Энергосбережение и повышение энергетической эффективности в системах наружного освещения"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123"/>
        <w:gridCol w:w="1554"/>
        <w:gridCol w:w="2670"/>
        <w:gridCol w:w="2112"/>
        <w:gridCol w:w="2113"/>
        <w:gridCol w:w="1899"/>
      </w:tblGrid>
      <w:tr w:rsidR="005F6210" w:rsidTr="005F6210">
        <w:tc>
          <w:tcPr>
            <w:tcW w:w="709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3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4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4782" w:type="dxa"/>
            <w:gridSpan w:val="2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2113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99" w:type="dxa"/>
            <w:vMerge w:val="restart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F6210" w:rsidTr="005F6210">
        <w:tc>
          <w:tcPr>
            <w:tcW w:w="709" w:type="dxa"/>
            <w:vMerge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12" w:type="dxa"/>
            <w:vAlign w:val="center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113" w:type="dxa"/>
            <w:vMerge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4B77" w:rsidTr="005F6210">
        <w:tc>
          <w:tcPr>
            <w:tcW w:w="709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0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210" w:rsidTr="005F6210">
        <w:tc>
          <w:tcPr>
            <w:tcW w:w="14180" w:type="dxa"/>
            <w:gridSpan w:val="7"/>
          </w:tcPr>
          <w:p w:rsidR="005F6210" w:rsidRPr="005F6210" w:rsidRDefault="005F6210" w:rsidP="005F6210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энергосбержению и повышению энергетической эффективности в системах наружного освещения</w:t>
            </w:r>
          </w:p>
        </w:tc>
      </w:tr>
      <w:tr w:rsidR="00F44B77" w:rsidTr="005F6210">
        <w:tc>
          <w:tcPr>
            <w:tcW w:w="709" w:type="dxa"/>
          </w:tcPr>
          <w:p w:rsidR="00F44B77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3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Комплексаная замена светильников с лампами ДРЛ-250 на светодиодные светильники</w:t>
            </w:r>
          </w:p>
        </w:tc>
        <w:tc>
          <w:tcPr>
            <w:tcW w:w="1554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0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3212,04</w:t>
            </w:r>
          </w:p>
        </w:tc>
        <w:tc>
          <w:tcPr>
            <w:tcW w:w="2112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3212,04</w:t>
            </w:r>
          </w:p>
        </w:tc>
        <w:tc>
          <w:tcPr>
            <w:tcW w:w="2113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899" w:type="dxa"/>
            <w:vAlign w:val="center"/>
          </w:tcPr>
          <w:p w:rsidR="00F44B77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в порядке, предусмотренном законом 94-ФЗ</w:t>
            </w:r>
          </w:p>
        </w:tc>
      </w:tr>
      <w:tr w:rsidR="005F6210" w:rsidTr="005F6210">
        <w:tc>
          <w:tcPr>
            <w:tcW w:w="3832" w:type="dxa"/>
            <w:gridSpan w:val="2"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4" w:type="dxa"/>
          </w:tcPr>
          <w:p w:rsidR="005F6210" w:rsidRDefault="005F6210" w:rsidP="005F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0" w:type="dxa"/>
          </w:tcPr>
          <w:p w:rsidR="005F6210" w:rsidRPr="005F6210" w:rsidRDefault="005F6210" w:rsidP="005F6210">
            <w:pPr>
              <w:rPr>
                <w:rFonts w:ascii="Times New Roman" w:hAnsi="Times New Roman" w:cs="Times New Roman"/>
                <w:b/>
              </w:rPr>
            </w:pPr>
            <w:r w:rsidRPr="005F6210">
              <w:rPr>
                <w:rFonts w:ascii="Times New Roman" w:hAnsi="Times New Roman" w:cs="Times New Roman"/>
                <w:b/>
              </w:rPr>
              <w:t>3212,04</w:t>
            </w:r>
          </w:p>
        </w:tc>
        <w:tc>
          <w:tcPr>
            <w:tcW w:w="2112" w:type="dxa"/>
          </w:tcPr>
          <w:p w:rsidR="005F6210" w:rsidRPr="005F6210" w:rsidRDefault="005F6210" w:rsidP="005F6210">
            <w:pPr>
              <w:rPr>
                <w:rFonts w:ascii="Times New Roman" w:hAnsi="Times New Roman" w:cs="Times New Roman"/>
                <w:b/>
              </w:rPr>
            </w:pPr>
            <w:r w:rsidRPr="005F6210">
              <w:rPr>
                <w:rFonts w:ascii="Times New Roman" w:hAnsi="Times New Roman" w:cs="Times New Roman"/>
                <w:b/>
              </w:rPr>
              <w:t>3212,04</w:t>
            </w:r>
          </w:p>
        </w:tc>
        <w:tc>
          <w:tcPr>
            <w:tcW w:w="2113" w:type="dxa"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F6210" w:rsidRDefault="005F6210" w:rsidP="004755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210" w:rsidRDefault="005F6210" w:rsidP="004755FE">
      <w:pPr>
        <w:ind w:firstLine="709"/>
        <w:jc w:val="both"/>
        <w:rPr>
          <w:rFonts w:ascii="Times New Roman" w:hAnsi="Times New Roman" w:cs="Times New Roman"/>
        </w:rPr>
      </w:pPr>
    </w:p>
    <w:p w:rsidR="005F6210" w:rsidRDefault="005F6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6210" w:rsidRDefault="005F6210" w:rsidP="004755FE">
      <w:pPr>
        <w:ind w:firstLine="709"/>
        <w:jc w:val="both"/>
        <w:rPr>
          <w:rFonts w:ascii="Times New Roman" w:hAnsi="Times New Roman" w:cs="Times New Roman"/>
        </w:rPr>
        <w:sectPr w:rsidR="005F6210" w:rsidSect="00F44B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5762" w:rsidRDefault="006C7E1F" w:rsidP="00E137E7">
      <w:pPr>
        <w:pStyle w:val="1"/>
        <w:numPr>
          <w:ilvl w:val="1"/>
          <w:numId w:val="9"/>
        </w:numPr>
        <w:spacing w:after="120"/>
        <w:rPr>
          <w:color w:val="auto"/>
        </w:rPr>
      </w:pPr>
      <w:bookmarkStart w:id="11" w:name="_Toc491779172"/>
      <w:r w:rsidRPr="006C7E1F">
        <w:rPr>
          <w:color w:val="auto"/>
        </w:rPr>
        <w:lastRenderedPageBreak/>
        <w:t>Подпрограмма «Энергосбережение и повышение энергетической эффективности в бюджетной сфере»</w:t>
      </w:r>
      <w:bookmarkEnd w:id="11"/>
    </w:p>
    <w:p w:rsidR="00E137E7" w:rsidRDefault="00E137E7" w:rsidP="003034C3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 </w:t>
      </w:r>
      <w:r w:rsidR="00FE52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FE5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действует несколько бюджетных учреждений, включая админ</w:t>
      </w:r>
      <w:r w:rsidR="004A4A72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трацию.</w:t>
      </w:r>
    </w:p>
    <w:p w:rsidR="00E137E7" w:rsidRDefault="00E137E7" w:rsidP="00E137E7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</w:t>
      </w:r>
      <w:r w:rsidR="00FE529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FE5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137E7">
        <w:rPr>
          <w:rFonts w:ascii="Times New Roman" w:hAnsi="Times New Roman" w:cs="Times New Roman"/>
          <w:sz w:val="24"/>
          <w:szCs w:val="24"/>
        </w:rPr>
        <w:t>Ленинградская обл</w:t>
      </w:r>
      <w:r w:rsidR="00FE5290">
        <w:rPr>
          <w:rFonts w:ascii="Times New Roman" w:hAnsi="Times New Roman" w:cs="Times New Roman"/>
          <w:sz w:val="24"/>
          <w:szCs w:val="24"/>
        </w:rPr>
        <w:t>.</w:t>
      </w:r>
      <w:r w:rsidRPr="00E137E7">
        <w:rPr>
          <w:rFonts w:ascii="Times New Roman" w:hAnsi="Times New Roman" w:cs="Times New Roman"/>
          <w:sz w:val="24"/>
          <w:szCs w:val="24"/>
        </w:rPr>
        <w:t>, Всеволожский р-н, деревня Заневка, д 48Н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– Гердий Алексей Викторович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5290">
        <w:rPr>
          <w:rFonts w:ascii="Times New Roman" w:hAnsi="Times New Roman" w:cs="Times New Roman"/>
          <w:sz w:val="24"/>
          <w:szCs w:val="24"/>
        </w:rPr>
        <w:t>Гречиц Владимир Викторович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</w:t>
      </w:r>
      <w:r w:rsidR="00FE5290">
        <w:rPr>
          <w:rFonts w:ascii="Times New Roman" w:hAnsi="Times New Roman" w:cs="Times New Roman"/>
          <w:sz w:val="24"/>
          <w:szCs w:val="24"/>
        </w:rPr>
        <w:t xml:space="preserve"> – </w:t>
      </w:r>
      <w:r w:rsidR="00FE5290" w:rsidRPr="00FE5290">
        <w:rPr>
          <w:rFonts w:ascii="Times New Roman" w:hAnsi="Times New Roman" w:cs="Times New Roman"/>
          <w:sz w:val="24"/>
          <w:szCs w:val="24"/>
        </w:rPr>
        <w:t>Гречиц Владимир Викторович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зданий, занимаемых муниципальным учреждением – 1 здание.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- 182 м2;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Отапливаемая площадь – 182 м2;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площадь – 139 м2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освещение – люминесцентные светильники  - 38 шт</w:t>
      </w:r>
      <w:r w:rsidR="004A4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7E7" w:rsidRDefault="00E137E7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Наружное освещение  - светодиодные светильники</w:t>
      </w:r>
      <w:r w:rsidR="003034C3"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34C3">
        <w:rPr>
          <w:rFonts w:ascii="Times New Roman" w:hAnsi="Times New Roman" w:cs="Times New Roman"/>
          <w:sz w:val="24"/>
          <w:szCs w:val="24"/>
        </w:rPr>
        <w:t>Степень остекления энергосберегающими стеклопакетами (% от общего остекления)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3034C3" w:rsidRDefault="003034C3" w:rsidP="00E137E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отсутствует;</w:t>
      </w:r>
    </w:p>
    <w:p w:rsidR="003034C3" w:rsidRDefault="003034C3" w:rsidP="003034C3">
      <w:pPr>
        <w:pStyle w:val="aa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34C3">
        <w:rPr>
          <w:rFonts w:ascii="Times New Roman" w:hAnsi="Times New Roman" w:cs="Times New Roman"/>
          <w:sz w:val="24"/>
          <w:szCs w:val="24"/>
        </w:rPr>
        <w:t>тсутствие унитазов с экономным сливом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4C3" w:rsidRDefault="003034C3" w:rsidP="003034C3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C3">
        <w:rPr>
          <w:rFonts w:ascii="Times New Roman" w:hAnsi="Times New Roman" w:cs="Times New Roman"/>
          <w:sz w:val="24"/>
          <w:szCs w:val="24"/>
        </w:rPr>
        <w:t>Муниципальное бюджетное учреждение «Редакция газеты  «Заневский вестник» МО "Заневское городское поселение"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3034C3">
        <w:rPr>
          <w:rFonts w:ascii="Times New Roman" w:hAnsi="Times New Roman" w:cs="Times New Roman"/>
          <w:sz w:val="24"/>
          <w:szCs w:val="24"/>
        </w:rPr>
        <w:t>Ленинградская обл, Всеволожский р-н, деревня Янино -1, ул. Кольцевая, д. 8, корп.1, Помещение 14-Н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– Смирная Елена Вадимовна;</w:t>
      </w:r>
    </w:p>
    <w:p w:rsidR="00FE5290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техническое состояние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E5290">
        <w:rPr>
          <w:rFonts w:ascii="Times New Roman" w:hAnsi="Times New Roman" w:cs="Times New Roman"/>
          <w:sz w:val="24"/>
          <w:szCs w:val="24"/>
        </w:rPr>
        <w:t xml:space="preserve"> Гречиц Владимир Викторович; 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37E7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137E7">
        <w:rPr>
          <w:rFonts w:ascii="Times New Roman" w:hAnsi="Times New Roman" w:cs="Times New Roman"/>
          <w:sz w:val="24"/>
          <w:szCs w:val="24"/>
        </w:rPr>
        <w:t xml:space="preserve"> за энергетическое хозяйство</w:t>
      </w:r>
      <w:r w:rsidR="00FE5290">
        <w:rPr>
          <w:rFonts w:ascii="Times New Roman" w:hAnsi="Times New Roman" w:cs="Times New Roman"/>
          <w:sz w:val="24"/>
          <w:szCs w:val="24"/>
        </w:rPr>
        <w:t xml:space="preserve"> – Гречиц Владимир Викторович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- 45,04 м2;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Отапливаемая площадь – 45,04 м2;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площадь – 45,04  м2.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034C3">
        <w:rPr>
          <w:rFonts w:ascii="Times New Roman" w:hAnsi="Times New Roman" w:cs="Times New Roman"/>
          <w:sz w:val="24"/>
          <w:szCs w:val="24"/>
        </w:rPr>
        <w:t>Степень остекления энергосберегающими стеклопакетами (% от общего остекления)</w:t>
      </w:r>
      <w:r>
        <w:rPr>
          <w:rFonts w:ascii="Times New Roman" w:hAnsi="Times New Roman" w:cs="Times New Roman"/>
          <w:sz w:val="24"/>
          <w:szCs w:val="24"/>
        </w:rPr>
        <w:t xml:space="preserve"> – 0;</w:t>
      </w:r>
    </w:p>
    <w:p w:rsidR="003034C3" w:rsidRDefault="003034C3" w:rsidP="003034C3">
      <w:pPr>
        <w:pStyle w:val="aa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отсутствует;</w:t>
      </w:r>
    </w:p>
    <w:p w:rsidR="003034C3" w:rsidRPr="003034C3" w:rsidRDefault="003034C3" w:rsidP="003034C3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Бюджетное Учреждение "Янинский культурно-спортивный досуговый центр"</w:t>
      </w:r>
    </w:p>
    <w:p w:rsidR="003034C3" w:rsidRDefault="003034C3" w:rsidP="003034C3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3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Ленинградская область, Всеволожский район, г.п. Янино-1, ул. Шоссейная, д. 46</w:t>
      </w:r>
    </w:p>
    <w:p w:rsidR="003034C3" w:rsidRDefault="003034C3" w:rsidP="003034C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– Сенюшина Дарья Александровна;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- 624 м2;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Отапливаемая площадь – 624 м2;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площадь – 534,6 м2.</w:t>
      </w:r>
    </w:p>
    <w:p w:rsid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остекления энергосберегающими стеклопакетами (% от общего остекления)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0;</w:t>
      </w:r>
    </w:p>
    <w:p w:rsidR="003034C3" w:rsidRPr="003034C3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5290" w:rsidRPr="00FE5290" w:rsidRDefault="003034C3" w:rsidP="00FE5290">
      <w:pPr>
        <w:pStyle w:val="aa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отсутствует;</w:t>
      </w:r>
    </w:p>
    <w:p w:rsidR="00DB6B51" w:rsidRDefault="00DB6B51" w:rsidP="00DB6B5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>Муниципальное казённое учреждение "Центр оказания услуг"</w:t>
      </w:r>
    </w:p>
    <w:p w:rsidR="00845447" w:rsidRDefault="00845447" w:rsidP="0084544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45447">
        <w:rPr>
          <w:rFonts w:ascii="Times New Roman" w:hAnsi="Times New Roman" w:cs="Times New Roman"/>
          <w:sz w:val="24"/>
          <w:szCs w:val="24"/>
        </w:rPr>
        <w:t>195298, Ленинградская область, Всеволожский район, д. Заневка д.48</w:t>
      </w:r>
    </w:p>
    <w:p w:rsidR="00845447" w:rsidRPr="00845447" w:rsidRDefault="00845447" w:rsidP="0084544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– Яблоков Николай Николаевич;</w:t>
      </w:r>
    </w:p>
    <w:p w:rsidR="00DB6B51" w:rsidRPr="00DB6B51" w:rsidRDefault="00DB6B51" w:rsidP="00DB6B5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>Площадь здания:</w:t>
      </w:r>
    </w:p>
    <w:p w:rsidR="00DB6B51" w:rsidRPr="00DB6B51" w:rsidRDefault="00DB6B51" w:rsidP="00DB6B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 xml:space="preserve">Общая площадь  - </w:t>
      </w:r>
      <w:r>
        <w:rPr>
          <w:rFonts w:ascii="Times New Roman" w:hAnsi="Times New Roman" w:cs="Times New Roman"/>
          <w:sz w:val="24"/>
          <w:szCs w:val="24"/>
        </w:rPr>
        <w:t>628</w:t>
      </w:r>
      <w:r w:rsidRPr="00DB6B51">
        <w:rPr>
          <w:rFonts w:ascii="Times New Roman" w:hAnsi="Times New Roman" w:cs="Times New Roman"/>
          <w:sz w:val="24"/>
          <w:szCs w:val="24"/>
        </w:rPr>
        <w:t xml:space="preserve"> м2;</w:t>
      </w:r>
    </w:p>
    <w:p w:rsidR="00DB6B51" w:rsidRPr="00DB6B51" w:rsidRDefault="00DB6B51" w:rsidP="00DB6B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 xml:space="preserve">Отапливаемая площадь – </w:t>
      </w:r>
      <w:r>
        <w:rPr>
          <w:rFonts w:ascii="Times New Roman" w:hAnsi="Times New Roman" w:cs="Times New Roman"/>
          <w:sz w:val="24"/>
          <w:szCs w:val="24"/>
        </w:rPr>
        <w:t>628</w:t>
      </w:r>
      <w:r w:rsidRPr="00DB6B51">
        <w:rPr>
          <w:rFonts w:ascii="Times New Roman" w:hAnsi="Times New Roman" w:cs="Times New Roman"/>
          <w:sz w:val="24"/>
          <w:szCs w:val="24"/>
        </w:rPr>
        <w:t xml:space="preserve"> м2;</w:t>
      </w:r>
    </w:p>
    <w:p w:rsidR="00DB6B51" w:rsidRPr="00DB6B51" w:rsidRDefault="00DB6B51" w:rsidP="00DB6B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B51">
        <w:rPr>
          <w:rFonts w:ascii="Times New Roman" w:hAnsi="Times New Roman" w:cs="Times New Roman"/>
          <w:sz w:val="24"/>
          <w:szCs w:val="24"/>
        </w:rPr>
        <w:t xml:space="preserve">Полезная площадь – </w:t>
      </w:r>
      <w:r>
        <w:rPr>
          <w:rFonts w:ascii="Times New Roman" w:hAnsi="Times New Roman" w:cs="Times New Roman"/>
          <w:sz w:val="24"/>
          <w:szCs w:val="24"/>
        </w:rPr>
        <w:t>628</w:t>
      </w:r>
      <w:r w:rsidRPr="00DB6B51">
        <w:rPr>
          <w:rFonts w:ascii="Times New Roman" w:hAnsi="Times New Roman" w:cs="Times New Roman"/>
          <w:sz w:val="24"/>
          <w:szCs w:val="24"/>
        </w:rPr>
        <w:t xml:space="preserve">  м2.</w:t>
      </w:r>
    </w:p>
    <w:p w:rsidR="00DB6B51" w:rsidRDefault="00DB6B51" w:rsidP="00DB6B51">
      <w:pPr>
        <w:pStyle w:val="aa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остекления энергосберегающими стеклопакетами (% от общего остекления)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0;</w:t>
      </w:r>
    </w:p>
    <w:p w:rsidR="00DB6B51" w:rsidRDefault="00DB6B51" w:rsidP="00DB6B5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Отопительные приборы  - конвекторы;</w:t>
      </w:r>
    </w:p>
    <w:p w:rsidR="00DB6B51" w:rsidRDefault="00DB6B51" w:rsidP="00DB6B51">
      <w:pPr>
        <w:pStyle w:val="aa"/>
        <w:spacing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отсутствует;</w:t>
      </w:r>
    </w:p>
    <w:p w:rsidR="003034C3" w:rsidRDefault="00BC33F1" w:rsidP="00DB6B51">
      <w:pPr>
        <w:pStyle w:val="aa"/>
        <w:spacing w:before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вводы по холодной воде, электрической энергии оснащены приборами учета.</w:t>
      </w:r>
    </w:p>
    <w:p w:rsidR="00BC33F1" w:rsidRDefault="00BC33F1" w:rsidP="00BC33F1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15 приведено фактическое потребление электрической,тепловой энергии, холодной воды зданиями, состоящими на балансе администрации МО Заневское городское поселение в 2016 году.</w:t>
      </w:r>
    </w:p>
    <w:p w:rsidR="00BC33F1" w:rsidRDefault="00BC33F1" w:rsidP="00BC33F1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динамики потребления коммунальных ресурсов бюджетными учреждениями не предоставляется возможным,  в связи с отсутствием данных за несколько лет.</w:t>
      </w:r>
    </w:p>
    <w:p w:rsidR="00BC33F1" w:rsidRDefault="00BC33F1" w:rsidP="00BC33F1">
      <w:pPr>
        <w:pStyle w:val="a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 Таблице 16 представлен перечень мероприятий по снижению расходов коммунальных ресурсов и обеспечению энергетической эффективности объектов бюджетных учреждений МО </w:t>
      </w:r>
      <w:r w:rsidR="004A4A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4A4A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указанием количества, стоимости необходимых материалов и оборудования. В завершении подсчитана общая сумма, необходимая для осуществления данных мероприятий.</w:t>
      </w:r>
    </w:p>
    <w:p w:rsidR="003034C3" w:rsidRPr="00E137E7" w:rsidRDefault="003034C3" w:rsidP="003034C3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C33F1" w:rsidRDefault="00BC33F1">
      <w:r>
        <w:br w:type="page"/>
      </w:r>
    </w:p>
    <w:p w:rsidR="003C26F0" w:rsidRDefault="003C26F0" w:rsidP="00E137E7">
      <w:pPr>
        <w:sectPr w:rsidR="003C26F0" w:rsidSect="005F62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26F0" w:rsidRPr="00080CB7" w:rsidRDefault="003C26F0" w:rsidP="00080CB7">
      <w:pPr>
        <w:pStyle w:val="ad"/>
        <w:keepNext/>
        <w:ind w:firstLine="851"/>
        <w:jc w:val="left"/>
        <w:rPr>
          <w:color w:val="auto"/>
        </w:rPr>
      </w:pPr>
      <w:r w:rsidRPr="00080CB7">
        <w:rPr>
          <w:color w:val="auto"/>
        </w:rPr>
        <w:lastRenderedPageBreak/>
        <w:t xml:space="preserve">Таблица </w:t>
      </w:r>
      <w:r w:rsidR="002E09AC" w:rsidRPr="00080CB7">
        <w:rPr>
          <w:color w:val="auto"/>
        </w:rPr>
        <w:fldChar w:fldCharType="begin"/>
      </w:r>
      <w:r w:rsidRPr="00080CB7">
        <w:rPr>
          <w:color w:val="auto"/>
        </w:rPr>
        <w:instrText xml:space="preserve"> SEQ Таблица \* ARABIC </w:instrText>
      </w:r>
      <w:r w:rsidR="002E09AC" w:rsidRPr="00080CB7">
        <w:rPr>
          <w:color w:val="auto"/>
        </w:rPr>
        <w:fldChar w:fldCharType="separate"/>
      </w:r>
      <w:r w:rsidR="00BE5904">
        <w:rPr>
          <w:noProof/>
          <w:color w:val="auto"/>
        </w:rPr>
        <w:t>15</w:t>
      </w:r>
      <w:r w:rsidR="002E09AC" w:rsidRPr="00080CB7">
        <w:rPr>
          <w:color w:val="auto"/>
        </w:rPr>
        <w:fldChar w:fldCharType="end"/>
      </w:r>
      <w:r w:rsidRPr="00080CB7">
        <w:rPr>
          <w:color w:val="auto"/>
        </w:rPr>
        <w:t>. Фактическое потребление электрической, тепловой энергии, холодной воды зданиями</w:t>
      </w:r>
      <w:r w:rsidR="00080CB7" w:rsidRPr="00080CB7">
        <w:rPr>
          <w:color w:val="auto"/>
        </w:rPr>
        <w:t>,</w:t>
      </w:r>
      <w:r w:rsidRPr="00080CB7">
        <w:rPr>
          <w:color w:val="auto"/>
        </w:rPr>
        <w:t xml:space="preserve"> состоящими на балансе администрации МО "Заневское городское поселение" в 2016 году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1843"/>
        <w:gridCol w:w="2126"/>
        <w:gridCol w:w="1843"/>
        <w:gridCol w:w="1275"/>
      </w:tblGrid>
      <w:tr w:rsidR="00080CB7" w:rsidTr="00080CB7">
        <w:tc>
          <w:tcPr>
            <w:tcW w:w="3402" w:type="dxa"/>
            <w:vMerge w:val="restart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 w:rsidRPr="00080CB7">
              <w:rPr>
                <w:rFonts w:ascii="Times New Roman" w:hAnsi="Times New Roman" w:cs="Times New Roman"/>
              </w:rPr>
              <w:t>Объекты бюджетной сферы</w:t>
            </w:r>
          </w:p>
        </w:tc>
        <w:tc>
          <w:tcPr>
            <w:tcW w:w="3544" w:type="dxa"/>
            <w:gridSpan w:val="2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969" w:type="dxa"/>
            <w:gridSpan w:val="2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118" w:type="dxa"/>
            <w:gridSpan w:val="2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</w:tr>
      <w:tr w:rsidR="00080CB7" w:rsidTr="00080CB7">
        <w:tc>
          <w:tcPr>
            <w:tcW w:w="3402" w:type="dxa"/>
            <w:vMerge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69" w:type="dxa"/>
            <w:gridSpan w:val="2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118" w:type="dxa"/>
            <w:gridSpan w:val="2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080CB7" w:rsidTr="00080CB7">
        <w:tc>
          <w:tcPr>
            <w:tcW w:w="3402" w:type="dxa"/>
            <w:vMerge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Тыс.кВт.ч.</w:t>
            </w:r>
          </w:p>
        </w:tc>
        <w:tc>
          <w:tcPr>
            <w:tcW w:w="1701" w:type="dxa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43" w:type="dxa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126" w:type="dxa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43" w:type="dxa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м3</w:t>
            </w:r>
          </w:p>
        </w:tc>
        <w:tc>
          <w:tcPr>
            <w:tcW w:w="1275" w:type="dxa"/>
          </w:tcPr>
          <w:p w:rsidR="00080CB7" w:rsidRPr="00080CB7" w:rsidRDefault="00080CB7" w:rsidP="00E1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</w:t>
            </w:r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080CB7" w:rsidRDefault="00080CB7" w:rsidP="00433F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080CB7" w:rsidRPr="00080CB7" w:rsidRDefault="00080CB7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8,680</w:t>
            </w:r>
          </w:p>
        </w:tc>
        <w:tc>
          <w:tcPr>
            <w:tcW w:w="1701" w:type="dxa"/>
            <w:vAlign w:val="center"/>
          </w:tcPr>
          <w:p w:rsidR="00080CB7" w:rsidRPr="00080CB7" w:rsidRDefault="00080CB7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35,099</w:t>
            </w:r>
          </w:p>
        </w:tc>
        <w:tc>
          <w:tcPr>
            <w:tcW w:w="1843" w:type="dxa"/>
            <w:vAlign w:val="center"/>
          </w:tcPr>
          <w:p w:rsidR="00080CB7" w:rsidRPr="00080CB7" w:rsidRDefault="00080CB7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36,290</w:t>
            </w:r>
          </w:p>
        </w:tc>
        <w:tc>
          <w:tcPr>
            <w:tcW w:w="2126" w:type="dxa"/>
            <w:vAlign w:val="center"/>
          </w:tcPr>
          <w:p w:rsidR="00080CB7" w:rsidRPr="00080CB7" w:rsidRDefault="00080CB7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64,527</w:t>
            </w:r>
          </w:p>
        </w:tc>
        <w:tc>
          <w:tcPr>
            <w:tcW w:w="1843" w:type="dxa"/>
            <w:vAlign w:val="center"/>
          </w:tcPr>
          <w:p w:rsidR="00080CB7" w:rsidRPr="00080CB7" w:rsidRDefault="00080CB7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275" w:type="dxa"/>
            <w:vAlign w:val="center"/>
          </w:tcPr>
          <w:p w:rsidR="00080CB7" w:rsidRPr="00080CB7" w:rsidRDefault="00080CB7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35,099</w:t>
            </w:r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080CB7" w:rsidRDefault="00080CB7" w:rsidP="00433F4E">
            <w:pPr>
              <w:jc w:val="left"/>
              <w:rPr>
                <w:rFonts w:ascii="Times New Roman" w:hAnsi="Times New Roman" w:cs="Times New Roman"/>
              </w:rPr>
            </w:pPr>
            <w:r w:rsidRPr="00080CB7">
              <w:rPr>
                <w:rFonts w:ascii="Times New Roman" w:hAnsi="Times New Roman" w:cs="Times New Roman"/>
              </w:rPr>
              <w:t>МБУ "Янинский КСДЦ"</w:t>
            </w:r>
          </w:p>
        </w:tc>
        <w:tc>
          <w:tcPr>
            <w:tcW w:w="1843" w:type="dxa"/>
            <w:vAlign w:val="center"/>
          </w:tcPr>
          <w:p w:rsidR="00080CB7" w:rsidRPr="00080CB7" w:rsidRDefault="00DB6B51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125,230</w:t>
            </w:r>
          </w:p>
        </w:tc>
        <w:tc>
          <w:tcPr>
            <w:tcW w:w="1701" w:type="dxa"/>
            <w:vAlign w:val="center"/>
          </w:tcPr>
          <w:p w:rsidR="00080CB7" w:rsidRPr="00080CB7" w:rsidRDefault="00DB6B51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864,707</w:t>
            </w:r>
          </w:p>
        </w:tc>
        <w:tc>
          <w:tcPr>
            <w:tcW w:w="1843" w:type="dxa"/>
            <w:vAlign w:val="center"/>
          </w:tcPr>
          <w:p w:rsidR="00080CB7" w:rsidRPr="00080CB7" w:rsidRDefault="00DB6B51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080CB7" w:rsidRPr="00080CB7" w:rsidRDefault="00DB6B51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80CB7" w:rsidRPr="00080CB7" w:rsidRDefault="00DB6B51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0,193</w:t>
            </w:r>
          </w:p>
        </w:tc>
        <w:tc>
          <w:tcPr>
            <w:tcW w:w="1275" w:type="dxa"/>
            <w:vAlign w:val="center"/>
          </w:tcPr>
          <w:p w:rsidR="00080CB7" w:rsidRPr="00080CB7" w:rsidRDefault="00DB6B51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10,733</w:t>
            </w:r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080CB7" w:rsidRDefault="00845447" w:rsidP="00433F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Pr="00845447">
              <w:rPr>
                <w:rFonts w:ascii="Times New Roman" w:hAnsi="Times New Roman" w:cs="Times New Roman"/>
              </w:rPr>
              <w:t>"Центр оказания услуг"</w:t>
            </w:r>
          </w:p>
        </w:tc>
        <w:tc>
          <w:tcPr>
            <w:tcW w:w="1843" w:type="dxa"/>
            <w:vAlign w:val="center"/>
          </w:tcPr>
          <w:p w:rsidR="00080CB7" w:rsidRPr="00080CB7" w:rsidRDefault="005063BC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28,47</w:t>
            </w:r>
          </w:p>
        </w:tc>
        <w:tc>
          <w:tcPr>
            <w:tcW w:w="1701" w:type="dxa"/>
            <w:vAlign w:val="center"/>
          </w:tcPr>
          <w:p w:rsidR="00080CB7" w:rsidRPr="00080CB7" w:rsidRDefault="005063BC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206,422</w:t>
            </w:r>
          </w:p>
        </w:tc>
        <w:tc>
          <w:tcPr>
            <w:tcW w:w="1843" w:type="dxa"/>
            <w:vAlign w:val="center"/>
          </w:tcPr>
          <w:p w:rsidR="00080CB7" w:rsidRPr="00080CB7" w:rsidRDefault="005063BC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109,83</w:t>
            </w:r>
          </w:p>
        </w:tc>
        <w:tc>
          <w:tcPr>
            <w:tcW w:w="2126" w:type="dxa"/>
            <w:vAlign w:val="center"/>
          </w:tcPr>
          <w:p w:rsidR="00080CB7" w:rsidRPr="00080CB7" w:rsidRDefault="005063BC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247,446</w:t>
            </w:r>
          </w:p>
        </w:tc>
        <w:tc>
          <w:tcPr>
            <w:tcW w:w="1843" w:type="dxa"/>
            <w:vAlign w:val="center"/>
          </w:tcPr>
          <w:p w:rsidR="00080CB7" w:rsidRPr="00080CB7" w:rsidRDefault="005063BC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1275" w:type="dxa"/>
            <w:vAlign w:val="center"/>
          </w:tcPr>
          <w:p w:rsidR="00080CB7" w:rsidRPr="00080CB7" w:rsidRDefault="005063BC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7,233</w:t>
            </w:r>
          </w:p>
        </w:tc>
      </w:tr>
      <w:tr w:rsidR="00080CB7" w:rsidTr="00433F4E">
        <w:tc>
          <w:tcPr>
            <w:tcW w:w="3402" w:type="dxa"/>
            <w:vAlign w:val="center"/>
          </w:tcPr>
          <w:p w:rsidR="00080CB7" w:rsidRPr="00080CB7" w:rsidRDefault="00433F4E" w:rsidP="00433F4E">
            <w:pPr>
              <w:jc w:val="left"/>
              <w:rPr>
                <w:rFonts w:ascii="Times New Roman" w:hAnsi="Times New Roman" w:cs="Times New Roman"/>
              </w:rPr>
            </w:pPr>
            <w:r w:rsidRPr="00433F4E">
              <w:rPr>
                <w:rFonts w:ascii="Times New Roman" w:hAnsi="Times New Roman" w:cs="Times New Roman"/>
              </w:rPr>
              <w:t>Редакция газеты "Заневский вестник"</w:t>
            </w:r>
          </w:p>
        </w:tc>
        <w:tc>
          <w:tcPr>
            <w:tcW w:w="1843" w:type="dxa"/>
            <w:vAlign w:val="center"/>
          </w:tcPr>
          <w:p w:rsidR="00080CB7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8,675</w:t>
            </w:r>
          </w:p>
        </w:tc>
        <w:tc>
          <w:tcPr>
            <w:tcW w:w="1701" w:type="dxa"/>
            <w:vAlign w:val="center"/>
          </w:tcPr>
          <w:p w:rsidR="00080CB7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35,099</w:t>
            </w:r>
          </w:p>
        </w:tc>
        <w:tc>
          <w:tcPr>
            <w:tcW w:w="1843" w:type="dxa"/>
            <w:vAlign w:val="center"/>
          </w:tcPr>
          <w:p w:rsidR="00080CB7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36,293</w:t>
            </w:r>
          </w:p>
        </w:tc>
        <w:tc>
          <w:tcPr>
            <w:tcW w:w="2126" w:type="dxa"/>
            <w:vAlign w:val="center"/>
          </w:tcPr>
          <w:p w:rsidR="00080CB7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64,527</w:t>
            </w:r>
          </w:p>
        </w:tc>
        <w:tc>
          <w:tcPr>
            <w:tcW w:w="1843" w:type="dxa"/>
            <w:vAlign w:val="center"/>
          </w:tcPr>
          <w:p w:rsidR="00080CB7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275" w:type="dxa"/>
            <w:vAlign w:val="center"/>
          </w:tcPr>
          <w:p w:rsidR="00080CB7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10,987</w:t>
            </w:r>
          </w:p>
        </w:tc>
      </w:tr>
      <w:tr w:rsidR="00433F4E" w:rsidTr="00433F4E">
        <w:tc>
          <w:tcPr>
            <w:tcW w:w="3402" w:type="dxa"/>
            <w:vAlign w:val="center"/>
          </w:tcPr>
          <w:p w:rsidR="00433F4E" w:rsidRPr="00433F4E" w:rsidRDefault="00433F4E" w:rsidP="00433F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33F4E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171,055</w:t>
            </w:r>
          </w:p>
        </w:tc>
        <w:tc>
          <w:tcPr>
            <w:tcW w:w="1701" w:type="dxa"/>
            <w:vAlign w:val="center"/>
          </w:tcPr>
          <w:p w:rsidR="00433F4E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1141,327</w:t>
            </w:r>
          </w:p>
        </w:tc>
        <w:tc>
          <w:tcPr>
            <w:tcW w:w="1843" w:type="dxa"/>
            <w:vAlign w:val="center"/>
          </w:tcPr>
          <w:p w:rsidR="00433F4E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182,413</w:t>
            </w:r>
          </w:p>
        </w:tc>
        <w:tc>
          <w:tcPr>
            <w:tcW w:w="2126" w:type="dxa"/>
            <w:vAlign w:val="center"/>
          </w:tcPr>
          <w:p w:rsidR="00433F4E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376,5</w:t>
            </w:r>
          </w:p>
        </w:tc>
        <w:tc>
          <w:tcPr>
            <w:tcW w:w="1843" w:type="dxa"/>
            <w:vAlign w:val="center"/>
          </w:tcPr>
          <w:p w:rsidR="00433F4E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1,259</w:t>
            </w:r>
          </w:p>
        </w:tc>
        <w:tc>
          <w:tcPr>
            <w:tcW w:w="1275" w:type="dxa"/>
            <w:vAlign w:val="center"/>
          </w:tcPr>
          <w:p w:rsidR="00433F4E" w:rsidRPr="00080CB7" w:rsidRDefault="00433F4E" w:rsidP="0043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64,052</w:t>
            </w:r>
          </w:p>
        </w:tc>
      </w:tr>
    </w:tbl>
    <w:p w:rsidR="00433F4E" w:rsidRDefault="00433F4E" w:rsidP="00E137E7"/>
    <w:p w:rsidR="00433F4E" w:rsidRDefault="00433F4E">
      <w:r>
        <w:br w:type="page"/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95"/>
        <w:gridCol w:w="1848"/>
        <w:gridCol w:w="1848"/>
        <w:gridCol w:w="1848"/>
        <w:gridCol w:w="1848"/>
        <w:gridCol w:w="1849"/>
        <w:gridCol w:w="1488"/>
      </w:tblGrid>
      <w:tr w:rsidR="00433F4E" w:rsidTr="009C6984">
        <w:tc>
          <w:tcPr>
            <w:tcW w:w="709" w:type="dxa"/>
            <w:vMerge w:val="restart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 w:rsidRPr="00433F4E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595" w:type="dxa"/>
            <w:vMerge w:val="restart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8" w:type="dxa"/>
            <w:vMerge w:val="restart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1848" w:type="dxa"/>
            <w:vMerge w:val="restart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8" w:type="dxa"/>
            <w:vMerge w:val="restart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тыс.руб</w:t>
            </w:r>
          </w:p>
        </w:tc>
        <w:tc>
          <w:tcPr>
            <w:tcW w:w="5185" w:type="dxa"/>
            <w:gridSpan w:val="3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33F4E" w:rsidTr="009C6984">
        <w:tc>
          <w:tcPr>
            <w:tcW w:w="709" w:type="dxa"/>
            <w:vMerge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9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8" w:type="dxa"/>
            <w:vAlign w:val="center"/>
          </w:tcPr>
          <w:p w:rsidR="00433F4E" w:rsidRPr="00433F4E" w:rsidRDefault="00433F4E" w:rsidP="009C6984">
            <w:r>
              <w:t>2019</w:t>
            </w:r>
          </w:p>
        </w:tc>
      </w:tr>
      <w:tr w:rsidR="00433F4E" w:rsidTr="009C6984">
        <w:tc>
          <w:tcPr>
            <w:tcW w:w="709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5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8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848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C69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8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9" w:type="dxa"/>
            <w:vAlign w:val="center"/>
          </w:tcPr>
          <w:p w:rsidR="00433F4E" w:rsidRPr="00433F4E" w:rsidRDefault="00433F4E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C69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8" w:type="dxa"/>
            <w:vAlign w:val="center"/>
          </w:tcPr>
          <w:p w:rsidR="00433F4E" w:rsidRPr="00433F4E" w:rsidRDefault="009C6984" w:rsidP="009C6984">
            <w:r>
              <w:t>0</w:t>
            </w:r>
          </w:p>
        </w:tc>
      </w:tr>
      <w:tr w:rsidR="009C6984" w:rsidTr="009C6984">
        <w:tc>
          <w:tcPr>
            <w:tcW w:w="709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5" w:type="dxa"/>
            <w:vAlign w:val="center"/>
          </w:tcPr>
          <w:p w:rsidR="009C6984" w:rsidRPr="00080CB7" w:rsidRDefault="009C6984" w:rsidP="009C6984">
            <w:pPr>
              <w:rPr>
                <w:rFonts w:ascii="Times New Roman" w:hAnsi="Times New Roman" w:cs="Times New Roman"/>
              </w:rPr>
            </w:pPr>
            <w:r w:rsidRPr="00080CB7">
              <w:rPr>
                <w:rFonts w:ascii="Times New Roman" w:hAnsi="Times New Roman" w:cs="Times New Roman"/>
              </w:rPr>
              <w:t>МБУ "Янинский КСДЦ"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9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vAlign w:val="center"/>
          </w:tcPr>
          <w:p w:rsidR="009C6984" w:rsidRPr="00433F4E" w:rsidRDefault="009C6984" w:rsidP="009C6984">
            <w:r>
              <w:t>200,00</w:t>
            </w:r>
          </w:p>
        </w:tc>
      </w:tr>
      <w:tr w:rsidR="009C6984" w:rsidTr="009C6984">
        <w:tc>
          <w:tcPr>
            <w:tcW w:w="709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5" w:type="dxa"/>
            <w:vAlign w:val="center"/>
          </w:tcPr>
          <w:p w:rsidR="009C6984" w:rsidRPr="00080CB7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Pr="00845447">
              <w:rPr>
                <w:rFonts w:ascii="Times New Roman" w:hAnsi="Times New Roman" w:cs="Times New Roman"/>
              </w:rPr>
              <w:t>"Центр оказания услуг"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9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88" w:type="dxa"/>
            <w:vAlign w:val="center"/>
          </w:tcPr>
          <w:p w:rsidR="009C6984" w:rsidRPr="00433F4E" w:rsidRDefault="009C6984" w:rsidP="009C6984">
            <w:r>
              <w:t>0</w:t>
            </w:r>
          </w:p>
        </w:tc>
      </w:tr>
      <w:tr w:rsidR="009C6984" w:rsidTr="009C6984">
        <w:tc>
          <w:tcPr>
            <w:tcW w:w="709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5" w:type="dxa"/>
            <w:vAlign w:val="center"/>
          </w:tcPr>
          <w:p w:rsidR="009C6984" w:rsidRPr="00080CB7" w:rsidRDefault="009C6984" w:rsidP="009C6984">
            <w:pPr>
              <w:rPr>
                <w:rFonts w:ascii="Times New Roman" w:hAnsi="Times New Roman" w:cs="Times New Roman"/>
              </w:rPr>
            </w:pPr>
            <w:r w:rsidRPr="00433F4E">
              <w:rPr>
                <w:rFonts w:ascii="Times New Roman" w:hAnsi="Times New Roman" w:cs="Times New Roman"/>
              </w:rPr>
              <w:t>Редакция газеты "Заневский вестник"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полного энергетического обследования с итоговым техническим отчетом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8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9" w:type="dxa"/>
            <w:vAlign w:val="center"/>
          </w:tcPr>
          <w:p w:rsidR="009C6984" w:rsidRPr="00433F4E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vAlign w:val="center"/>
          </w:tcPr>
          <w:p w:rsidR="009C6984" w:rsidRPr="00433F4E" w:rsidRDefault="009C6984" w:rsidP="009C6984">
            <w:r>
              <w:t>0</w:t>
            </w:r>
          </w:p>
        </w:tc>
      </w:tr>
      <w:tr w:rsidR="009C6984" w:rsidTr="00FB1FAB">
        <w:tc>
          <w:tcPr>
            <w:tcW w:w="7000" w:type="dxa"/>
            <w:gridSpan w:val="4"/>
            <w:vAlign w:val="center"/>
          </w:tcPr>
          <w:p w:rsidR="009C6984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8" w:type="dxa"/>
            <w:vAlign w:val="center"/>
          </w:tcPr>
          <w:p w:rsidR="009C6984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8" w:type="dxa"/>
            <w:vAlign w:val="center"/>
          </w:tcPr>
          <w:p w:rsidR="009C6984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849" w:type="dxa"/>
            <w:vAlign w:val="center"/>
          </w:tcPr>
          <w:p w:rsidR="009C6984" w:rsidRDefault="009C6984" w:rsidP="009C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88" w:type="dxa"/>
            <w:vAlign w:val="center"/>
          </w:tcPr>
          <w:p w:rsidR="009C6984" w:rsidRDefault="009C6984" w:rsidP="009C6984">
            <w:r>
              <w:t>200,00</w:t>
            </w:r>
          </w:p>
        </w:tc>
      </w:tr>
    </w:tbl>
    <w:p w:rsidR="009C6984" w:rsidRDefault="009C6984" w:rsidP="00E137E7"/>
    <w:p w:rsidR="009C6984" w:rsidRDefault="009C6984">
      <w:r>
        <w:br w:type="page"/>
      </w:r>
    </w:p>
    <w:p w:rsidR="009C6984" w:rsidRDefault="009C6984" w:rsidP="00E137E7">
      <w:pPr>
        <w:sectPr w:rsidR="009C6984" w:rsidSect="003C26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37E7" w:rsidRDefault="00FB1FAB" w:rsidP="00FB1FAB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сферы.</w:t>
      </w:r>
    </w:p>
    <w:p w:rsidR="00431926" w:rsidRDefault="00FB1FAB" w:rsidP="00431926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к реализации технологические мероприятия по энергосбережению и повышению энергетической эффекти</w:t>
      </w:r>
      <w:r w:rsidR="00431926">
        <w:rPr>
          <w:rFonts w:ascii="Times New Roman" w:hAnsi="Times New Roman" w:cs="Times New Roman"/>
          <w:sz w:val="24"/>
          <w:szCs w:val="24"/>
        </w:rPr>
        <w:t>вности в бюджетных учреждениях:</w:t>
      </w:r>
    </w:p>
    <w:p w:rsidR="00FB1FAB" w:rsidRDefault="00FB1FAB" w:rsidP="004319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повышение тепловой защиты (утепление) зданий, строений, сооружений при капитальном ремонте;</w:t>
      </w:r>
    </w:p>
    <w:p w:rsidR="00FB1FAB" w:rsidRDefault="00FB1FAB" w:rsidP="004319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перекладка электрических сетей для снижения потерь электрической энергии в зданиях, строениях и сооружениях;</w:t>
      </w:r>
    </w:p>
    <w:p w:rsidR="00FB1FAB" w:rsidRDefault="00FB1FAB" w:rsidP="004319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FB1FAB" w:rsidRDefault="00FB1FAB" w:rsidP="004319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FB1FAB" w:rsidRDefault="00FB1FAB" w:rsidP="004319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теплозащиты/реконструкция тепловых сетей;</w:t>
      </w:r>
    </w:p>
    <w:p w:rsidR="00FB1FAB" w:rsidRDefault="00FB1FAB" w:rsidP="004319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автоматическое выключение электрического освещения за счет использования датчиков присутствия людей в помещениях (особенно во вспомогательных, складских и т.п. помещениях).</w:t>
      </w:r>
    </w:p>
    <w:p w:rsidR="005E1432" w:rsidRDefault="00FB1FAB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перечень необходимых работ. Направленных на энергосбережение и повышение энергетической эффективности в бюджетных учреждениях, будет сформирован только после детального энергетического обследования</w:t>
      </w:r>
      <w:r w:rsidR="005E1432">
        <w:rPr>
          <w:rFonts w:ascii="Times New Roman" w:hAnsi="Times New Roman" w:cs="Times New Roman"/>
          <w:sz w:val="24"/>
          <w:szCs w:val="24"/>
        </w:rPr>
        <w:t xml:space="preserve"> зданий и составления технических отчетов.</w:t>
      </w:r>
    </w:p>
    <w:p w:rsidR="005E1432" w:rsidRDefault="005E1432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представлена сводная таблица мероприятий подпрограммы «Энергосбережение и повышение энергетической эффективности в бюджетной сфере».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1432" w:rsidRDefault="005E1432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5E1432" w:rsidSect="009C69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2691"/>
        <w:gridCol w:w="1358"/>
        <w:gridCol w:w="1276"/>
        <w:gridCol w:w="1275"/>
        <w:gridCol w:w="1276"/>
        <w:gridCol w:w="1418"/>
        <w:gridCol w:w="2408"/>
        <w:gridCol w:w="1765"/>
      </w:tblGrid>
      <w:tr w:rsidR="005E1432" w:rsidTr="005E1432">
        <w:tc>
          <w:tcPr>
            <w:tcW w:w="708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 w:rsidRPr="005E143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91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 w:rsidRPr="005E143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58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245" w:type="dxa"/>
            <w:gridSpan w:val="4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тыс.руб.</w:t>
            </w:r>
          </w:p>
        </w:tc>
        <w:tc>
          <w:tcPr>
            <w:tcW w:w="2408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65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E1432" w:rsidTr="005E1432">
        <w:tc>
          <w:tcPr>
            <w:tcW w:w="70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3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0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432" w:rsidTr="005E1432">
        <w:tc>
          <w:tcPr>
            <w:tcW w:w="70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8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432" w:rsidTr="005E1432">
        <w:tc>
          <w:tcPr>
            <w:tcW w:w="70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1432" w:rsidTr="005E1432">
        <w:tc>
          <w:tcPr>
            <w:tcW w:w="14175" w:type="dxa"/>
            <w:gridSpan w:val="9"/>
          </w:tcPr>
          <w:p w:rsidR="005E1432" w:rsidRPr="005E1432" w:rsidRDefault="005E1432" w:rsidP="005E1432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мероприятия</w:t>
            </w:r>
          </w:p>
        </w:tc>
      </w:tr>
      <w:tr w:rsidR="005E1432" w:rsidTr="005E1432">
        <w:tc>
          <w:tcPr>
            <w:tcW w:w="708" w:type="dxa"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1" w:type="dxa"/>
            <w:vAlign w:val="center"/>
          </w:tcPr>
          <w:p w:rsidR="005E1432" w:rsidRPr="005E1432" w:rsidRDefault="005E1432" w:rsidP="005E14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форм мониторинга потребления ресурсов в учреждениях социальной сферы</w:t>
            </w:r>
          </w:p>
        </w:tc>
        <w:tc>
          <w:tcPr>
            <w:tcW w:w="135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76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5E1432" w:rsidTr="005E1432">
        <w:tc>
          <w:tcPr>
            <w:tcW w:w="708" w:type="dxa"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1" w:type="dxa"/>
            <w:vAlign w:val="center"/>
          </w:tcPr>
          <w:p w:rsidR="005E1432" w:rsidRPr="005E1432" w:rsidRDefault="005E1432" w:rsidP="005E14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135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76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5E1432" w:rsidTr="005E1432">
        <w:tc>
          <w:tcPr>
            <w:tcW w:w="708" w:type="dxa"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1" w:type="dxa"/>
            <w:vAlign w:val="center"/>
          </w:tcPr>
          <w:p w:rsidR="005E1432" w:rsidRPr="005E1432" w:rsidRDefault="005E1432" w:rsidP="005E14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энергосервисных контрактов</w:t>
            </w:r>
          </w:p>
        </w:tc>
        <w:tc>
          <w:tcPr>
            <w:tcW w:w="135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765" w:type="dxa"/>
            <w:vAlign w:val="center"/>
          </w:tcPr>
          <w:p w:rsidR="005E1432" w:rsidRPr="005E1432" w:rsidRDefault="005E1432" w:rsidP="005E1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</w:tr>
      <w:tr w:rsidR="005E1432" w:rsidTr="005E1432">
        <w:tc>
          <w:tcPr>
            <w:tcW w:w="14175" w:type="dxa"/>
            <w:gridSpan w:val="9"/>
          </w:tcPr>
          <w:p w:rsidR="005E1432" w:rsidRPr="005E1432" w:rsidRDefault="005E1432" w:rsidP="005E1432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энергоаудита, составление энергетических паспортов и технических отчетов</w:t>
            </w:r>
          </w:p>
        </w:tc>
      </w:tr>
      <w:tr w:rsidR="005E1432" w:rsidTr="003803A6">
        <w:tc>
          <w:tcPr>
            <w:tcW w:w="708" w:type="dxa"/>
          </w:tcPr>
          <w:p w:rsidR="005E1432" w:rsidRPr="005E1432" w:rsidRDefault="005E1432" w:rsidP="005E1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1" w:type="dxa"/>
            <w:vAlign w:val="center"/>
          </w:tcPr>
          <w:p w:rsidR="005E1432" w:rsidRPr="005E1432" w:rsidRDefault="005E1432" w:rsidP="003803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энергетических обследований</w:t>
            </w:r>
          </w:p>
        </w:tc>
        <w:tc>
          <w:tcPr>
            <w:tcW w:w="1358" w:type="dxa"/>
            <w:vAlign w:val="center"/>
          </w:tcPr>
          <w:p w:rsidR="005E1432" w:rsidRPr="005E1432" w:rsidRDefault="005E143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г.г.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  <w:vAlign w:val="center"/>
          </w:tcPr>
          <w:p w:rsidR="005E1432" w:rsidRPr="005E1432" w:rsidRDefault="005E143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vAlign w:val="center"/>
          </w:tcPr>
          <w:p w:rsidR="005E1432" w:rsidRPr="005E1432" w:rsidRDefault="005E143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8" w:type="dxa"/>
            <w:vAlign w:val="center"/>
          </w:tcPr>
          <w:p w:rsidR="005E1432" w:rsidRPr="005E1432" w:rsidRDefault="005E143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408" w:type="dxa"/>
            <w:vAlign w:val="center"/>
          </w:tcPr>
          <w:p w:rsidR="005E1432" w:rsidRPr="005E1432" w:rsidRDefault="005E143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765" w:type="dxa"/>
            <w:vAlign w:val="center"/>
          </w:tcPr>
          <w:p w:rsidR="005E1432" w:rsidRPr="005E1432" w:rsidRDefault="005E1432" w:rsidP="00380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в порядке, пердусмотренном законом 44 ФЗ</w:t>
            </w:r>
          </w:p>
        </w:tc>
      </w:tr>
      <w:tr w:rsidR="003803A6" w:rsidTr="00C7533B">
        <w:tc>
          <w:tcPr>
            <w:tcW w:w="3399" w:type="dxa"/>
            <w:gridSpan w:val="2"/>
          </w:tcPr>
          <w:p w:rsidR="003803A6" w:rsidRPr="003803A6" w:rsidRDefault="003803A6" w:rsidP="005E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3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58" w:type="dxa"/>
          </w:tcPr>
          <w:p w:rsidR="003803A6" w:rsidRPr="003803A6" w:rsidRDefault="003803A6" w:rsidP="005E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803A6" w:rsidRPr="003803A6" w:rsidRDefault="003803A6" w:rsidP="005E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3A6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275" w:type="dxa"/>
          </w:tcPr>
          <w:p w:rsidR="003803A6" w:rsidRPr="003803A6" w:rsidRDefault="003803A6" w:rsidP="005E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3A6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276" w:type="dxa"/>
          </w:tcPr>
          <w:p w:rsidR="003803A6" w:rsidRPr="003803A6" w:rsidRDefault="003803A6" w:rsidP="005E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3A6">
              <w:rPr>
                <w:rFonts w:ascii="Times New Roman" w:hAnsi="Times New Roman" w:cs="Times New Roman"/>
                <w:b/>
              </w:rPr>
              <w:t>250,00</w:t>
            </w:r>
          </w:p>
        </w:tc>
        <w:tc>
          <w:tcPr>
            <w:tcW w:w="1418" w:type="dxa"/>
          </w:tcPr>
          <w:p w:rsidR="003803A6" w:rsidRPr="003803A6" w:rsidRDefault="003803A6" w:rsidP="005E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3A6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2408" w:type="dxa"/>
          </w:tcPr>
          <w:p w:rsidR="003803A6" w:rsidRPr="003803A6" w:rsidRDefault="003803A6" w:rsidP="005E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3803A6" w:rsidRPr="005E1432" w:rsidRDefault="003803A6" w:rsidP="005E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3986" w:rsidRDefault="00033986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24C" w:rsidRDefault="002F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24C" w:rsidRDefault="002F624C">
      <w:pPr>
        <w:rPr>
          <w:rFonts w:ascii="Times New Roman" w:hAnsi="Times New Roman" w:cs="Times New Roman"/>
          <w:sz w:val="24"/>
          <w:szCs w:val="24"/>
        </w:rPr>
        <w:sectPr w:rsidR="002F624C" w:rsidSect="002F62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624C" w:rsidRPr="001E60F3" w:rsidRDefault="002F624C" w:rsidP="002F624C">
      <w:pPr>
        <w:pStyle w:val="1"/>
        <w:numPr>
          <w:ilvl w:val="0"/>
          <w:numId w:val="26"/>
        </w:numPr>
        <w:spacing w:after="120"/>
        <w:rPr>
          <w:color w:val="auto"/>
        </w:rPr>
      </w:pPr>
      <w:bookmarkStart w:id="12" w:name="_Toc491779173"/>
      <w:r w:rsidRPr="001E60F3">
        <w:rPr>
          <w:color w:val="auto"/>
        </w:rPr>
        <w:lastRenderedPageBreak/>
        <w:t>Система управления реализацией Программы</w:t>
      </w:r>
      <w:bookmarkEnd w:id="12"/>
    </w:p>
    <w:p w:rsidR="00431926" w:rsidRDefault="002F624C" w:rsidP="002F6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 администрация </w:t>
      </w:r>
    </w:p>
    <w:p w:rsidR="002F624C" w:rsidRDefault="002F624C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4319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431926">
        <w:rPr>
          <w:rFonts w:ascii="Times New Roman" w:hAnsi="Times New Roman" w:cs="Times New Roman"/>
          <w:sz w:val="24"/>
          <w:szCs w:val="24"/>
        </w:rPr>
        <w:t>»</w:t>
      </w:r>
      <w:r w:rsidR="001E60F3">
        <w:rPr>
          <w:rFonts w:ascii="Times New Roman" w:hAnsi="Times New Roman" w:cs="Times New Roman"/>
          <w:sz w:val="24"/>
          <w:szCs w:val="24"/>
        </w:rPr>
        <w:t xml:space="preserve"> (Заказчик).</w:t>
      </w:r>
    </w:p>
    <w:p w:rsidR="001E60F3" w:rsidRDefault="001E60F3" w:rsidP="002F6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контролирует выполнение программных мероприятий, целевое 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1E60F3" w:rsidRDefault="001E60F3" w:rsidP="002F62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1E60F3" w:rsidRDefault="001E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0F3" w:rsidRPr="001E60F3" w:rsidRDefault="001E60F3" w:rsidP="001E60F3">
      <w:pPr>
        <w:pStyle w:val="1"/>
        <w:numPr>
          <w:ilvl w:val="0"/>
          <w:numId w:val="26"/>
        </w:numPr>
        <w:spacing w:after="120"/>
        <w:rPr>
          <w:color w:val="auto"/>
        </w:rPr>
      </w:pPr>
      <w:bookmarkStart w:id="13" w:name="_Toc491779174"/>
      <w:r w:rsidRPr="001E60F3">
        <w:rPr>
          <w:color w:val="auto"/>
        </w:rPr>
        <w:lastRenderedPageBreak/>
        <w:t>Система целевых показателей в области энергосбережения и повышения энергетической эффективности</w:t>
      </w:r>
      <w:bookmarkEnd w:id="13"/>
    </w:p>
    <w:p w:rsidR="001E60F3" w:rsidRDefault="001E60F3" w:rsidP="001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44F33">
        <w:rPr>
          <w:rFonts w:ascii="Times New Roman" w:hAnsi="Times New Roman" w:cs="Times New Roman"/>
          <w:sz w:val="24"/>
          <w:szCs w:val="24"/>
        </w:rPr>
        <w:t>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бюджетных расходов на тепло-, электро- и водоснабжение муниципальных учреждений;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нормальных климатических условий во всех муниципальных зданиях;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заинтересованности в энергосбережении.</w:t>
      </w:r>
    </w:p>
    <w:p w:rsidR="00244F3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энергосбережения;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рынка товаров и услуг в сфере энергосбережения;</w:t>
      </w:r>
    </w:p>
    <w:p w:rsidR="00244F33" w:rsidRDefault="00244F33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внедрения в строительство современных энергоэффективных решений на стадии проектирования, применения энергоэффективных строительных материалов, технологий и конструкций, системы экспертизы энергосбережения.</w:t>
      </w:r>
    </w:p>
    <w:p w:rsidR="00244F3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244F33" w:rsidRDefault="0024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F33" w:rsidRPr="00244F33" w:rsidRDefault="00244F33" w:rsidP="00244F33">
      <w:pPr>
        <w:pStyle w:val="ad"/>
        <w:keepNext/>
        <w:rPr>
          <w:color w:val="auto"/>
        </w:rPr>
      </w:pPr>
      <w:r w:rsidRPr="00244F33">
        <w:rPr>
          <w:color w:val="auto"/>
        </w:rPr>
        <w:lastRenderedPageBreak/>
        <w:t xml:space="preserve">Таблица </w:t>
      </w:r>
      <w:r w:rsidR="002E09AC" w:rsidRPr="00244F33">
        <w:rPr>
          <w:color w:val="auto"/>
        </w:rPr>
        <w:fldChar w:fldCharType="begin"/>
      </w:r>
      <w:r w:rsidRPr="00244F33">
        <w:rPr>
          <w:color w:val="auto"/>
        </w:rPr>
        <w:instrText xml:space="preserve"> SEQ Таблица \* ARABIC </w:instrText>
      </w:r>
      <w:r w:rsidR="002E09AC" w:rsidRPr="00244F33">
        <w:rPr>
          <w:color w:val="auto"/>
        </w:rPr>
        <w:fldChar w:fldCharType="separate"/>
      </w:r>
      <w:r w:rsidR="00BE5904">
        <w:rPr>
          <w:noProof/>
          <w:color w:val="auto"/>
        </w:rPr>
        <w:t>16</w:t>
      </w:r>
      <w:r w:rsidR="002E09AC" w:rsidRPr="00244F33">
        <w:rPr>
          <w:color w:val="auto"/>
        </w:rPr>
        <w:fldChar w:fldCharType="end"/>
      </w:r>
      <w:r w:rsidRPr="00244F33">
        <w:rPr>
          <w:color w:val="auto"/>
        </w:rPr>
        <w:t>. Целевые показатели подпрограммы "Энергосбережение и повышение энергетической эффективности в жилищной сфере"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31"/>
        <w:gridCol w:w="1595"/>
        <w:gridCol w:w="1595"/>
        <w:gridCol w:w="1595"/>
        <w:gridCol w:w="1205"/>
      </w:tblGrid>
      <w:tr w:rsidR="00244F33" w:rsidTr="006D7D6D">
        <w:tc>
          <w:tcPr>
            <w:tcW w:w="709" w:type="dxa"/>
            <w:vMerge w:val="restart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1" w:type="dxa"/>
            <w:vMerge w:val="restart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5" w:type="dxa"/>
            <w:vMerge w:val="restart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Начальное значение показателя</w:t>
            </w:r>
          </w:p>
        </w:tc>
        <w:tc>
          <w:tcPr>
            <w:tcW w:w="4395" w:type="dxa"/>
            <w:gridSpan w:val="3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44F33" w:rsidTr="006D7D6D">
        <w:tc>
          <w:tcPr>
            <w:tcW w:w="709" w:type="dxa"/>
            <w:vMerge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5" w:type="dxa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5" w:type="dxa"/>
            <w:vAlign w:val="center"/>
          </w:tcPr>
          <w:p w:rsidR="00244F33" w:rsidRPr="00244F33" w:rsidRDefault="00244F33" w:rsidP="0024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3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44F33" w:rsidTr="006D7D6D">
        <w:tc>
          <w:tcPr>
            <w:tcW w:w="709" w:type="dxa"/>
            <w:vAlign w:val="center"/>
          </w:tcPr>
          <w:p w:rsidR="00244F33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244F33" w:rsidRPr="00244F33" w:rsidRDefault="006D7D6D" w:rsidP="006D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объемов ЭЭ, потребляемой в многоквартирных домах, расчеты за которую осуществляются с использованием коллективных приборов учета, в общем объеме ЭЭ, потребляемой в многоквартирных домах на территории МО, %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7D6D" w:rsidTr="006D7D6D">
        <w:tc>
          <w:tcPr>
            <w:tcW w:w="709" w:type="dxa"/>
            <w:vAlign w:val="center"/>
          </w:tcPr>
          <w:p w:rsidR="006D7D6D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6D7D6D" w:rsidRPr="00244F33" w:rsidRDefault="006D7D6D" w:rsidP="006D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объемов ТЭ, потребляемой в многоквартирных домах, расчеты за которую осуществляются с использованием коллективных приборов учета, в общем объеме ТЭ, потребляемой в многоквартирных домах на территории МО, %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7D6D" w:rsidTr="006D7D6D">
        <w:tc>
          <w:tcPr>
            <w:tcW w:w="709" w:type="dxa"/>
            <w:vAlign w:val="center"/>
          </w:tcPr>
          <w:p w:rsidR="006D7D6D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6D7D6D" w:rsidRPr="00244F33" w:rsidRDefault="006D7D6D" w:rsidP="006D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 на территории МО, %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6D7D6D" w:rsidRPr="00244F33" w:rsidRDefault="006D7D6D" w:rsidP="0044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4F33" w:rsidTr="006D7D6D">
        <w:tc>
          <w:tcPr>
            <w:tcW w:w="709" w:type="dxa"/>
            <w:vAlign w:val="center"/>
          </w:tcPr>
          <w:p w:rsidR="00244F33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244F33" w:rsidRPr="00244F33" w:rsidRDefault="006D7D6D" w:rsidP="006D7D6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жилых домов, в отношении которых проведено энергетическое обследование (далее ЭО), шт.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  <w:vAlign w:val="center"/>
          </w:tcPr>
          <w:p w:rsidR="00244F33" w:rsidRPr="00244F33" w:rsidRDefault="006D7D6D" w:rsidP="006D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44F33" w:rsidRPr="001E60F3" w:rsidRDefault="00244F33" w:rsidP="00244F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3986" w:rsidRDefault="00033986" w:rsidP="002F624C">
      <w:pPr>
        <w:jc w:val="both"/>
      </w:pPr>
      <w:r>
        <w:br w:type="page"/>
      </w:r>
    </w:p>
    <w:p w:rsidR="00D10DD6" w:rsidRDefault="00D10DD6">
      <w:pPr>
        <w:rPr>
          <w:rFonts w:ascii="Times New Roman" w:hAnsi="Times New Roman" w:cs="Times New Roman"/>
          <w:sz w:val="24"/>
          <w:szCs w:val="24"/>
        </w:rPr>
      </w:pPr>
    </w:p>
    <w:p w:rsidR="00D10DD6" w:rsidRPr="00D10DD6" w:rsidRDefault="00D10DD6" w:rsidP="00D10DD6">
      <w:pPr>
        <w:pStyle w:val="ad"/>
        <w:keepNext/>
        <w:rPr>
          <w:color w:val="auto"/>
        </w:rPr>
      </w:pPr>
      <w:r w:rsidRPr="00D10DD6">
        <w:rPr>
          <w:color w:val="auto"/>
        </w:rPr>
        <w:t xml:space="preserve">Таблица </w:t>
      </w:r>
      <w:r w:rsidR="002E09AC" w:rsidRPr="00D10DD6">
        <w:rPr>
          <w:color w:val="auto"/>
        </w:rPr>
        <w:fldChar w:fldCharType="begin"/>
      </w:r>
      <w:r w:rsidRPr="00D10DD6">
        <w:rPr>
          <w:color w:val="auto"/>
        </w:rPr>
        <w:instrText xml:space="preserve"> SEQ Таблица \* ARABIC </w:instrText>
      </w:r>
      <w:r w:rsidR="002E09AC" w:rsidRPr="00D10DD6">
        <w:rPr>
          <w:color w:val="auto"/>
        </w:rPr>
        <w:fldChar w:fldCharType="separate"/>
      </w:r>
      <w:r w:rsidR="00BE5904">
        <w:rPr>
          <w:noProof/>
          <w:color w:val="auto"/>
        </w:rPr>
        <w:t>17</w:t>
      </w:r>
      <w:r w:rsidR="002E09AC" w:rsidRPr="00D10DD6">
        <w:rPr>
          <w:color w:val="auto"/>
        </w:rPr>
        <w:fldChar w:fldCharType="end"/>
      </w:r>
      <w:r w:rsidRPr="00D10DD6">
        <w:rPr>
          <w:color w:val="auto"/>
        </w:rPr>
        <w:t>. Целевые показатели подпрограммы "Энергосбережение и повышение энергетической эффективности в системах наружного освещения"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1416"/>
        <w:gridCol w:w="1595"/>
        <w:gridCol w:w="1595"/>
        <w:gridCol w:w="1347"/>
      </w:tblGrid>
      <w:tr w:rsidR="00D10DD6" w:rsidTr="00D10DD6">
        <w:tc>
          <w:tcPr>
            <w:tcW w:w="709" w:type="dxa"/>
            <w:vMerge w:val="restart"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Начальное значение</w:t>
            </w:r>
          </w:p>
        </w:tc>
        <w:tc>
          <w:tcPr>
            <w:tcW w:w="4537" w:type="dxa"/>
            <w:gridSpan w:val="3"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10DD6" w:rsidTr="00D10DD6">
        <w:tc>
          <w:tcPr>
            <w:tcW w:w="709" w:type="dxa"/>
            <w:vMerge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5" w:type="dxa"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7" w:type="dxa"/>
            <w:vAlign w:val="center"/>
          </w:tcPr>
          <w:p w:rsidR="00D10DD6" w:rsidRPr="004148A0" w:rsidRDefault="00D10DD6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10DD6" w:rsidTr="00D10DD6">
        <w:tc>
          <w:tcPr>
            <w:tcW w:w="709" w:type="dxa"/>
            <w:vAlign w:val="center"/>
          </w:tcPr>
          <w:p w:rsidR="00D10DD6" w:rsidRPr="004148A0" w:rsidRDefault="00D10DD6" w:rsidP="00D10D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10DD6" w:rsidRPr="004148A0" w:rsidRDefault="00D10DD6" w:rsidP="00D10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светодиодных светильников в системе наружного освещения, штук</w:t>
            </w:r>
          </w:p>
        </w:tc>
        <w:tc>
          <w:tcPr>
            <w:tcW w:w="1416" w:type="dxa"/>
            <w:vAlign w:val="center"/>
          </w:tcPr>
          <w:p w:rsidR="00D10DD6" w:rsidRPr="004148A0" w:rsidRDefault="004435F1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95" w:type="dxa"/>
            <w:vAlign w:val="center"/>
          </w:tcPr>
          <w:p w:rsidR="00D10DD6" w:rsidRPr="004148A0" w:rsidRDefault="004435F1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95" w:type="dxa"/>
            <w:vAlign w:val="center"/>
          </w:tcPr>
          <w:p w:rsidR="00D10DD6" w:rsidRPr="004148A0" w:rsidRDefault="004435F1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347" w:type="dxa"/>
            <w:vAlign w:val="center"/>
          </w:tcPr>
          <w:p w:rsidR="00D10DD6" w:rsidRPr="004148A0" w:rsidRDefault="004435F1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D10DD6" w:rsidTr="00D10DD6">
        <w:tc>
          <w:tcPr>
            <w:tcW w:w="709" w:type="dxa"/>
            <w:vAlign w:val="center"/>
          </w:tcPr>
          <w:p w:rsidR="00D10DD6" w:rsidRPr="004148A0" w:rsidRDefault="004435F1" w:rsidP="00D10D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10DD6" w:rsidRPr="004148A0" w:rsidRDefault="004435F1" w:rsidP="00D10DD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Доля светодиодных светильников в системе наружного освещения, которое необходимо заменить в первую очередь, %</w:t>
            </w:r>
          </w:p>
        </w:tc>
        <w:tc>
          <w:tcPr>
            <w:tcW w:w="1416" w:type="dxa"/>
            <w:vAlign w:val="center"/>
          </w:tcPr>
          <w:p w:rsidR="00D10DD6" w:rsidRPr="004148A0" w:rsidRDefault="004148A0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95" w:type="dxa"/>
            <w:vAlign w:val="center"/>
          </w:tcPr>
          <w:p w:rsidR="00D10DD6" w:rsidRPr="004148A0" w:rsidRDefault="004148A0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95" w:type="dxa"/>
            <w:vAlign w:val="center"/>
          </w:tcPr>
          <w:p w:rsidR="00D10DD6" w:rsidRPr="004148A0" w:rsidRDefault="004148A0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D10DD6" w:rsidRPr="004148A0" w:rsidRDefault="004148A0" w:rsidP="00D1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48A0" w:rsidRDefault="004148A0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8A0" w:rsidRDefault="0041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48A0" w:rsidRDefault="004148A0">
      <w:pPr>
        <w:rPr>
          <w:rFonts w:ascii="Times New Roman" w:hAnsi="Times New Roman" w:cs="Times New Roman"/>
          <w:sz w:val="24"/>
          <w:szCs w:val="24"/>
        </w:rPr>
      </w:pPr>
    </w:p>
    <w:p w:rsidR="004148A0" w:rsidRPr="004148A0" w:rsidRDefault="004148A0" w:rsidP="004148A0">
      <w:pPr>
        <w:pStyle w:val="ad"/>
        <w:keepNext/>
        <w:rPr>
          <w:color w:val="auto"/>
        </w:rPr>
      </w:pPr>
      <w:r w:rsidRPr="004148A0">
        <w:rPr>
          <w:color w:val="auto"/>
        </w:rPr>
        <w:t xml:space="preserve">Таблица </w:t>
      </w:r>
      <w:r w:rsidR="002E09AC" w:rsidRPr="004148A0">
        <w:rPr>
          <w:color w:val="auto"/>
        </w:rPr>
        <w:fldChar w:fldCharType="begin"/>
      </w:r>
      <w:r w:rsidRPr="004148A0">
        <w:rPr>
          <w:color w:val="auto"/>
        </w:rPr>
        <w:instrText xml:space="preserve"> SEQ Таблица \* ARABIC </w:instrText>
      </w:r>
      <w:r w:rsidR="002E09AC" w:rsidRPr="004148A0">
        <w:rPr>
          <w:color w:val="auto"/>
        </w:rPr>
        <w:fldChar w:fldCharType="separate"/>
      </w:r>
      <w:r w:rsidR="00BE5904">
        <w:rPr>
          <w:noProof/>
          <w:color w:val="auto"/>
        </w:rPr>
        <w:t>18</w:t>
      </w:r>
      <w:r w:rsidR="002E09AC" w:rsidRPr="004148A0">
        <w:rPr>
          <w:color w:val="auto"/>
        </w:rPr>
        <w:fldChar w:fldCharType="end"/>
      </w:r>
      <w:r w:rsidRPr="004148A0">
        <w:rPr>
          <w:color w:val="auto"/>
        </w:rPr>
        <w:t>. Целевые показатели подпрограммы "Энергосбережение и повышение энергетической эффективности в бюджетной сфере"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31"/>
        <w:gridCol w:w="1595"/>
        <w:gridCol w:w="1595"/>
        <w:gridCol w:w="1595"/>
        <w:gridCol w:w="1347"/>
      </w:tblGrid>
      <w:tr w:rsidR="004148A0" w:rsidTr="004148A0">
        <w:tc>
          <w:tcPr>
            <w:tcW w:w="709" w:type="dxa"/>
            <w:vMerge w:val="restart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1" w:type="dxa"/>
            <w:vMerge w:val="restart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5" w:type="dxa"/>
            <w:vMerge w:val="restart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Начальное значение</w:t>
            </w:r>
          </w:p>
        </w:tc>
        <w:tc>
          <w:tcPr>
            <w:tcW w:w="4537" w:type="dxa"/>
            <w:gridSpan w:val="3"/>
            <w:vAlign w:val="center"/>
          </w:tcPr>
          <w:p w:rsidR="004148A0" w:rsidRDefault="004148A0" w:rsidP="004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4148A0" w:rsidTr="004148A0">
        <w:tc>
          <w:tcPr>
            <w:tcW w:w="709" w:type="dxa"/>
            <w:vMerge/>
          </w:tcPr>
          <w:p w:rsidR="004148A0" w:rsidRDefault="004148A0" w:rsidP="005E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48A0" w:rsidRDefault="004148A0" w:rsidP="005E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148A0" w:rsidRDefault="004148A0" w:rsidP="005E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148A0" w:rsidRPr="004148A0" w:rsidRDefault="004148A0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7" w:type="dxa"/>
            <w:vAlign w:val="center"/>
          </w:tcPr>
          <w:p w:rsidR="004148A0" w:rsidRPr="004148A0" w:rsidRDefault="004148A0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148A0" w:rsidTr="004148A0">
        <w:tc>
          <w:tcPr>
            <w:tcW w:w="709" w:type="dxa"/>
            <w:vAlign w:val="center"/>
          </w:tcPr>
          <w:p w:rsidR="004148A0" w:rsidRPr="004148A0" w:rsidRDefault="004148A0" w:rsidP="00414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4148A0" w:rsidRPr="004148A0" w:rsidRDefault="004148A0" w:rsidP="00414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МО, %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4148A0" w:rsidRPr="004148A0" w:rsidRDefault="004148A0" w:rsidP="0041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8A0" w:rsidTr="004148A0">
        <w:tc>
          <w:tcPr>
            <w:tcW w:w="709" w:type="dxa"/>
            <w:vAlign w:val="center"/>
          </w:tcPr>
          <w:p w:rsidR="004148A0" w:rsidRPr="004148A0" w:rsidRDefault="004148A0" w:rsidP="00414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4148A0" w:rsidRDefault="004148A0" w:rsidP="004148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Э, потребляемой БУ, расчеты за которую осуществляются с использованием приборов учета, в общем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Э, потребляемой БУ на территории МО, %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48A0" w:rsidTr="00F26F0F">
        <w:tc>
          <w:tcPr>
            <w:tcW w:w="709" w:type="dxa"/>
          </w:tcPr>
          <w:p w:rsidR="004148A0" w:rsidRPr="004148A0" w:rsidRDefault="004148A0" w:rsidP="005E1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4148A0" w:rsidRPr="004148A0" w:rsidRDefault="004148A0" w:rsidP="00414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 xml:space="preserve">, потребляемой БУ, расчеты за которую осуществляются с использованием приборов учета, в общем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, потребляемой БУ на территории МО, %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5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4148A0" w:rsidRPr="004148A0" w:rsidRDefault="004148A0" w:rsidP="00F26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8A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33986" w:rsidRDefault="00033986" w:rsidP="005E1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33986" w:rsidSect="002F62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1FAB" w:rsidRPr="00014BB8" w:rsidRDefault="00033986" w:rsidP="00033986">
      <w:pPr>
        <w:pStyle w:val="1"/>
        <w:numPr>
          <w:ilvl w:val="0"/>
          <w:numId w:val="26"/>
        </w:numPr>
        <w:rPr>
          <w:color w:val="auto"/>
        </w:rPr>
      </w:pPr>
      <w:bookmarkStart w:id="14" w:name="_Toc491779175"/>
      <w:r w:rsidRPr="00014BB8">
        <w:rPr>
          <w:color w:val="auto"/>
        </w:rPr>
        <w:lastRenderedPageBreak/>
        <w:t>Механизм реализации и порядок контроля за ходом реализации Программы</w:t>
      </w:r>
      <w:bookmarkEnd w:id="14"/>
    </w:p>
    <w:p w:rsidR="00033986" w:rsidRDefault="0003398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033986" w:rsidRDefault="00033986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учреждения, муниципальные предприятия;</w:t>
      </w:r>
    </w:p>
    <w:p w:rsidR="00033986" w:rsidRDefault="00033986" w:rsidP="00431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самоуправления.</w:t>
      </w:r>
    </w:p>
    <w:p w:rsidR="00033986" w:rsidRDefault="0067094C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программных мероприятий на предприятии (организации, учреждении) руководитель, с учетом содержащихся в настоящем разделе рекомендаций и специфики деятельности предприятия,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ресурсов на предприятии (в организации, учреждении).</w:t>
      </w:r>
    </w:p>
    <w:p w:rsidR="0067094C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энергоэффективности, а также несет ответственность за достижение утвержденных показателей и индикаторов, позволяющих оценить ход реализации Программы.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муниципальных бюджетных учреждений, муниципальных предприятий, а также органов местного самоуправления – управление Программой осуществляется в основном административными  методами в сочетании с использованием экономических стимулов и мер морального поощрения персонала.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финансирования программных мероприятий устанавливает глава администрации МО </w:t>
      </w:r>
      <w:r w:rsidR="004319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4319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A4699D" w:rsidRDefault="00A4699D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со стороны </w:t>
      </w:r>
      <w:r w:rsidR="00C7533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за </w:t>
      </w:r>
      <w:r w:rsidR="008A36B6">
        <w:rPr>
          <w:rFonts w:ascii="Times New Roman" w:hAnsi="Times New Roman" w:cs="Times New Roman"/>
          <w:sz w:val="24"/>
          <w:szCs w:val="24"/>
        </w:rPr>
        <w:t>реализацией</w:t>
      </w:r>
      <w:r w:rsidR="00C7533B"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  <w:r w:rsidR="008A36B6">
        <w:rPr>
          <w:rFonts w:ascii="Times New Roman" w:hAnsi="Times New Roman" w:cs="Times New Roman"/>
          <w:sz w:val="24"/>
          <w:szCs w:val="24"/>
        </w:rPr>
        <w:t xml:space="preserve">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1 раз в полгода, до 30 числа месяца, следующего за полугодием, рассматривает ход реализации программных мероприятий.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полгода. По итогам работы в срок до 30 числа месяца, следующего за полугодием, составляется отчет установленной формы.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 управлению энергосберегающими мероприятиями в отрасли должны быть установлены локальным правовым актом органа местно</w:t>
      </w:r>
      <w:r w:rsidR="00431926">
        <w:rPr>
          <w:rFonts w:ascii="Times New Roman" w:hAnsi="Times New Roman" w:cs="Times New Roman"/>
          <w:sz w:val="24"/>
          <w:szCs w:val="24"/>
        </w:rPr>
        <w:t>го самоуправления в течние</w:t>
      </w:r>
      <w:r>
        <w:rPr>
          <w:rFonts w:ascii="Times New Roman" w:hAnsi="Times New Roman" w:cs="Times New Roman"/>
          <w:sz w:val="24"/>
          <w:szCs w:val="24"/>
        </w:rPr>
        <w:t xml:space="preserve"> трех месяцев с момента начала реализации Программы.</w:t>
      </w:r>
    </w:p>
    <w:p w:rsidR="008A36B6" w:rsidRDefault="008A36B6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в сроки, установленные главой </w:t>
      </w:r>
      <w:r w:rsidR="008C77C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C77C0">
        <w:rPr>
          <w:rFonts w:ascii="Times New Roman" w:hAnsi="Times New Roman" w:cs="Times New Roman"/>
          <w:sz w:val="24"/>
          <w:szCs w:val="24"/>
        </w:rPr>
        <w:t xml:space="preserve">О </w:t>
      </w:r>
      <w:r w:rsidR="0070771B">
        <w:rPr>
          <w:rFonts w:ascii="Times New Roman" w:hAnsi="Times New Roman" w:cs="Times New Roman"/>
          <w:sz w:val="24"/>
          <w:szCs w:val="24"/>
        </w:rPr>
        <w:t>«</w:t>
      </w:r>
      <w:r w:rsidR="008C77C0"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70771B">
        <w:rPr>
          <w:rFonts w:ascii="Times New Roman" w:hAnsi="Times New Roman" w:cs="Times New Roman"/>
          <w:sz w:val="24"/>
          <w:szCs w:val="24"/>
        </w:rPr>
        <w:t>»</w:t>
      </w:r>
      <w:r w:rsidR="008C77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подготавливает: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реализации программных мероприятий;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доклады о ходе реализации программных мероприятий и эффективности использования финансовых средств.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доклады должны содержать: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программных мероприятий в отрасли за отчетный год;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средств, привлеченных из бюджетов всех уровней и внебюджетных источников;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(подпрограммы) утвержденным показателям;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наличии, объемах и состоянии незавершенных мероприятий;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докладов размещаются в сети Интернет.</w:t>
      </w:r>
    </w:p>
    <w:p w:rsidR="008C77C0" w:rsidRDefault="008C77C0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7077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7077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 на своих заседаниях рассматривает вопрос о состоянии энергосбережения в муниципальном образовании.</w:t>
      </w:r>
    </w:p>
    <w:p w:rsidR="008C77C0" w:rsidRDefault="00BE5904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положений Программы а</w:t>
      </w:r>
      <w:r w:rsidR="008C77C0">
        <w:rPr>
          <w:rFonts w:ascii="Times New Roman" w:hAnsi="Times New Roman" w:cs="Times New Roman"/>
          <w:sz w:val="24"/>
          <w:szCs w:val="24"/>
        </w:rPr>
        <w:t xml:space="preserve">дминистрация МО </w:t>
      </w:r>
      <w:r w:rsidR="0070771B">
        <w:rPr>
          <w:rFonts w:ascii="Times New Roman" w:hAnsi="Times New Roman" w:cs="Times New Roman"/>
          <w:sz w:val="24"/>
          <w:szCs w:val="24"/>
        </w:rPr>
        <w:t>«</w:t>
      </w:r>
      <w:r w:rsidR="008C77C0"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70771B">
        <w:rPr>
          <w:rFonts w:ascii="Times New Roman" w:hAnsi="Times New Roman" w:cs="Times New Roman"/>
          <w:sz w:val="24"/>
          <w:szCs w:val="24"/>
        </w:rPr>
        <w:t>»</w:t>
      </w:r>
      <w:r w:rsidR="008C77C0">
        <w:rPr>
          <w:rFonts w:ascii="Times New Roman" w:hAnsi="Times New Roman" w:cs="Times New Roman"/>
          <w:sz w:val="24"/>
          <w:szCs w:val="24"/>
        </w:rPr>
        <w:t>: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реализацию программных мероприятий и координирует работы по Программе;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эффективности программных мероприятий, их соответствии целевым индикаторам и показателям;</w:t>
      </w:r>
    </w:p>
    <w:p w:rsidR="0070771B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сводную заявку на финансирование программных мероприятий из местного бюджета;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предложения по корректировке Программы и в установленном порядке предст</w:t>
      </w:r>
      <w:r w:rsidR="0070771B">
        <w:rPr>
          <w:rFonts w:ascii="Times New Roman" w:hAnsi="Times New Roman" w:cs="Times New Roman"/>
          <w:sz w:val="24"/>
          <w:szCs w:val="24"/>
        </w:rPr>
        <w:t>авляет их на утверждение главе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="007077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Заневское городское поселение</w:t>
      </w:r>
      <w:r w:rsidR="007077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7C0" w:rsidRDefault="008C77C0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и (или) согласовывает проекты нормативных правовых актов по вопросам энергсбережения;</w:t>
      </w:r>
    </w:p>
    <w:p w:rsidR="0070771B" w:rsidRDefault="006D3653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публикует в СМИ не реже двух раз в год с одновременным размещением в сети Интернет основных сведений о результатах реализации Программы;</w:t>
      </w:r>
    </w:p>
    <w:p w:rsidR="006D3653" w:rsidRDefault="006D3653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иные функции по управлению программными мероприятиями в соответствии с действующим  законодательством и Программой.</w:t>
      </w:r>
    </w:p>
    <w:p w:rsidR="006D3653" w:rsidRDefault="0070771B" w:rsidP="00707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3653">
        <w:rPr>
          <w:rFonts w:ascii="Times New Roman" w:hAnsi="Times New Roman" w:cs="Times New Roman"/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014BB8" w:rsidRDefault="00881838" w:rsidP="00033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Объем и структура бюджетного финансирвоания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014BB8" w:rsidRDefault="0001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3653" w:rsidRPr="004148A0" w:rsidRDefault="00014BB8" w:rsidP="00014BB8">
      <w:pPr>
        <w:pStyle w:val="1"/>
        <w:numPr>
          <w:ilvl w:val="0"/>
          <w:numId w:val="26"/>
        </w:numPr>
        <w:spacing w:after="120"/>
        <w:rPr>
          <w:color w:val="auto"/>
        </w:rPr>
      </w:pPr>
      <w:bookmarkStart w:id="15" w:name="_Toc491779176"/>
      <w:r w:rsidRPr="004148A0">
        <w:rPr>
          <w:color w:val="auto"/>
        </w:rPr>
        <w:lastRenderedPageBreak/>
        <w:t>Оценка эффективности реализации Программы</w:t>
      </w:r>
      <w:bookmarkEnd w:id="15"/>
    </w:p>
    <w:p w:rsidR="00014BB8" w:rsidRDefault="00014BB8" w:rsidP="00014B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14BB8" w:rsidRDefault="00014BB8" w:rsidP="00014B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14BB8" w:rsidRDefault="00014BB8" w:rsidP="00014B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14BB8" w:rsidRPr="00014BB8" w:rsidRDefault="00014BB8" w:rsidP="00014BB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E=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*100%,</m:t>
          </m:r>
        </m:oMath>
      </m:oMathPara>
    </w:p>
    <w:p w:rsidR="00014BB8" w:rsidRDefault="00014BB8" w:rsidP="00014B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14BB8" w:rsidRDefault="00014BB8" w:rsidP="00014B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Программы (в процентах);</w:t>
      </w:r>
    </w:p>
    <w:p w:rsidR="00014BB8" w:rsidRDefault="00014BB8" w:rsidP="00014BB8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014BB8" w:rsidRDefault="00014BB8" w:rsidP="008B0E98">
      <w:pPr>
        <w:spacing w:after="12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нормативный индикатор, утвержденный программой.</w:t>
      </w:r>
    </w:p>
    <w:p w:rsidR="008B0E9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B0E9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8B0E9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60-80 процентов;</w:t>
      </w:r>
    </w:p>
    <w:p w:rsidR="008B0E98" w:rsidRPr="00014BB8" w:rsidRDefault="008B0E98" w:rsidP="008B0E98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60 процентов.</w:t>
      </w:r>
    </w:p>
    <w:sectPr w:rsidR="008B0E98" w:rsidRPr="00014BB8" w:rsidSect="002F62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C5" w:rsidRDefault="00696CC5" w:rsidP="002D7653">
      <w:r>
        <w:separator/>
      </w:r>
    </w:p>
  </w:endnote>
  <w:endnote w:type="continuationSeparator" w:id="0">
    <w:p w:rsidR="00696CC5" w:rsidRDefault="00696CC5" w:rsidP="002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4F" w:rsidRDefault="00BB004F">
    <w:pPr>
      <w:pStyle w:val="a5"/>
    </w:pPr>
    <w:r>
      <w:t>Муниципальная программа «Энергосбережение и повышение энергетической эффективности на период 2017 – 2019 годы» муниципального образования «Заневское городское поселение» Всеволжского муниципального района Ленинградской области</w:t>
    </w:r>
  </w:p>
  <w:p w:rsidR="00BB004F" w:rsidRDefault="00BB0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C5" w:rsidRDefault="00696CC5" w:rsidP="002D7653">
      <w:r>
        <w:separator/>
      </w:r>
    </w:p>
  </w:footnote>
  <w:footnote w:type="continuationSeparator" w:id="0">
    <w:p w:rsidR="00696CC5" w:rsidRDefault="00696CC5" w:rsidP="002D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619111"/>
      <w:docPartObj>
        <w:docPartGallery w:val="Page Numbers (Top of Page)"/>
        <w:docPartUnique/>
      </w:docPartObj>
    </w:sdtPr>
    <w:sdtEndPr/>
    <w:sdtContent>
      <w:p w:rsidR="00BB004F" w:rsidRDefault="00BB004F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004F" w:rsidRDefault="00BB00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4AA"/>
    <w:multiLevelType w:val="hybridMultilevel"/>
    <w:tmpl w:val="DC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4A5"/>
    <w:multiLevelType w:val="hybridMultilevel"/>
    <w:tmpl w:val="A174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6B3D"/>
    <w:multiLevelType w:val="hybridMultilevel"/>
    <w:tmpl w:val="C59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0E52"/>
    <w:multiLevelType w:val="hybridMultilevel"/>
    <w:tmpl w:val="1A2448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8B5384"/>
    <w:multiLevelType w:val="multilevel"/>
    <w:tmpl w:val="51B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711CD9"/>
    <w:multiLevelType w:val="hybridMultilevel"/>
    <w:tmpl w:val="2D92A1FE"/>
    <w:lvl w:ilvl="0" w:tplc="E74E49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97D7655"/>
    <w:multiLevelType w:val="hybridMultilevel"/>
    <w:tmpl w:val="1EF8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2205"/>
    <w:multiLevelType w:val="hybridMultilevel"/>
    <w:tmpl w:val="49E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474B5"/>
    <w:multiLevelType w:val="hybridMultilevel"/>
    <w:tmpl w:val="315AA8BE"/>
    <w:lvl w:ilvl="0" w:tplc="4B3C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55D43"/>
    <w:multiLevelType w:val="hybridMultilevel"/>
    <w:tmpl w:val="6A9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01ECB"/>
    <w:multiLevelType w:val="hybridMultilevel"/>
    <w:tmpl w:val="13D6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D3291"/>
    <w:multiLevelType w:val="multilevel"/>
    <w:tmpl w:val="738E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25F345D"/>
    <w:multiLevelType w:val="hybridMultilevel"/>
    <w:tmpl w:val="459A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A939D9"/>
    <w:multiLevelType w:val="hybridMultilevel"/>
    <w:tmpl w:val="1B362DDE"/>
    <w:lvl w:ilvl="0" w:tplc="303CD6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2E23783"/>
    <w:multiLevelType w:val="hybridMultilevel"/>
    <w:tmpl w:val="9B6AC6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37E21CE"/>
    <w:multiLevelType w:val="hybridMultilevel"/>
    <w:tmpl w:val="7700DC2E"/>
    <w:lvl w:ilvl="0" w:tplc="4948B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4C686C"/>
    <w:multiLevelType w:val="hybridMultilevel"/>
    <w:tmpl w:val="6C8C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D04FD"/>
    <w:multiLevelType w:val="hybridMultilevel"/>
    <w:tmpl w:val="F7AC4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067D99"/>
    <w:multiLevelType w:val="hybridMultilevel"/>
    <w:tmpl w:val="046A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7AD2"/>
    <w:multiLevelType w:val="hybridMultilevel"/>
    <w:tmpl w:val="F8FCA320"/>
    <w:lvl w:ilvl="0" w:tplc="2EB2C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F6D75"/>
    <w:multiLevelType w:val="hybridMultilevel"/>
    <w:tmpl w:val="D468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D4C83"/>
    <w:multiLevelType w:val="multilevel"/>
    <w:tmpl w:val="063EC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3F31BC"/>
    <w:multiLevelType w:val="hybridMultilevel"/>
    <w:tmpl w:val="67AC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F6018"/>
    <w:multiLevelType w:val="hybridMultilevel"/>
    <w:tmpl w:val="82F0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B46D0"/>
    <w:multiLevelType w:val="multilevel"/>
    <w:tmpl w:val="BFEA2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B1C7C"/>
    <w:multiLevelType w:val="hybridMultilevel"/>
    <w:tmpl w:val="E320E0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8261AB4"/>
    <w:multiLevelType w:val="hybridMultilevel"/>
    <w:tmpl w:val="24460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647B3E"/>
    <w:multiLevelType w:val="hybridMultilevel"/>
    <w:tmpl w:val="AD6E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27"/>
  </w:num>
  <w:num w:numId="5">
    <w:abstractNumId w:val="20"/>
  </w:num>
  <w:num w:numId="6">
    <w:abstractNumId w:val="16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25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  <w:num w:numId="17">
    <w:abstractNumId w:val="19"/>
  </w:num>
  <w:num w:numId="18">
    <w:abstractNumId w:val="24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26"/>
  </w:num>
  <w:num w:numId="25">
    <w:abstractNumId w:val="18"/>
  </w:num>
  <w:num w:numId="26">
    <w:abstractNumId w:val="15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3"/>
    <w:rsid w:val="00010ED2"/>
    <w:rsid w:val="00014BB8"/>
    <w:rsid w:val="000246BC"/>
    <w:rsid w:val="0002758A"/>
    <w:rsid w:val="00033986"/>
    <w:rsid w:val="000770C4"/>
    <w:rsid w:val="00080C69"/>
    <w:rsid w:val="00080CB7"/>
    <w:rsid w:val="000A6232"/>
    <w:rsid w:val="000E37CE"/>
    <w:rsid w:val="000F1252"/>
    <w:rsid w:val="00110E3D"/>
    <w:rsid w:val="00111278"/>
    <w:rsid w:val="00122DE5"/>
    <w:rsid w:val="00147542"/>
    <w:rsid w:val="00151A2E"/>
    <w:rsid w:val="00151D3C"/>
    <w:rsid w:val="00151E1D"/>
    <w:rsid w:val="001571A1"/>
    <w:rsid w:val="001610DB"/>
    <w:rsid w:val="001730AB"/>
    <w:rsid w:val="00173337"/>
    <w:rsid w:val="0018190A"/>
    <w:rsid w:val="00192F18"/>
    <w:rsid w:val="0019423A"/>
    <w:rsid w:val="001C2ED4"/>
    <w:rsid w:val="001E5030"/>
    <w:rsid w:val="001E60F3"/>
    <w:rsid w:val="001E6469"/>
    <w:rsid w:val="002100CF"/>
    <w:rsid w:val="00220F83"/>
    <w:rsid w:val="0023169F"/>
    <w:rsid w:val="00234976"/>
    <w:rsid w:val="00244F33"/>
    <w:rsid w:val="002D7653"/>
    <w:rsid w:val="002E09AC"/>
    <w:rsid w:val="002E66FD"/>
    <w:rsid w:val="002F624C"/>
    <w:rsid w:val="003034C3"/>
    <w:rsid w:val="00310954"/>
    <w:rsid w:val="003157D8"/>
    <w:rsid w:val="00337B39"/>
    <w:rsid w:val="00342FC2"/>
    <w:rsid w:val="0037282B"/>
    <w:rsid w:val="003803A6"/>
    <w:rsid w:val="00381BDC"/>
    <w:rsid w:val="003B6AC7"/>
    <w:rsid w:val="003C26F0"/>
    <w:rsid w:val="003E65F2"/>
    <w:rsid w:val="003F1DFE"/>
    <w:rsid w:val="003F3832"/>
    <w:rsid w:val="003F64B1"/>
    <w:rsid w:val="00412579"/>
    <w:rsid w:val="004148A0"/>
    <w:rsid w:val="0042753A"/>
    <w:rsid w:val="00431926"/>
    <w:rsid w:val="00431955"/>
    <w:rsid w:val="00433F4E"/>
    <w:rsid w:val="004435F1"/>
    <w:rsid w:val="004454BD"/>
    <w:rsid w:val="00447995"/>
    <w:rsid w:val="004644DC"/>
    <w:rsid w:val="004755FE"/>
    <w:rsid w:val="00483EA8"/>
    <w:rsid w:val="0049702D"/>
    <w:rsid w:val="004A4A72"/>
    <w:rsid w:val="004D4055"/>
    <w:rsid w:val="004D785C"/>
    <w:rsid w:val="004F076E"/>
    <w:rsid w:val="004F5255"/>
    <w:rsid w:val="004F6F54"/>
    <w:rsid w:val="00500BEA"/>
    <w:rsid w:val="005063BC"/>
    <w:rsid w:val="00532935"/>
    <w:rsid w:val="005525AD"/>
    <w:rsid w:val="00555E15"/>
    <w:rsid w:val="00562055"/>
    <w:rsid w:val="00572323"/>
    <w:rsid w:val="00574D9C"/>
    <w:rsid w:val="005756DA"/>
    <w:rsid w:val="00583EED"/>
    <w:rsid w:val="00594F57"/>
    <w:rsid w:val="005C09AE"/>
    <w:rsid w:val="005C7A21"/>
    <w:rsid w:val="005D3F5B"/>
    <w:rsid w:val="005D5762"/>
    <w:rsid w:val="005E1432"/>
    <w:rsid w:val="005E35EC"/>
    <w:rsid w:val="005E567E"/>
    <w:rsid w:val="005F21D8"/>
    <w:rsid w:val="005F6210"/>
    <w:rsid w:val="006043E8"/>
    <w:rsid w:val="00612348"/>
    <w:rsid w:val="00632594"/>
    <w:rsid w:val="00640524"/>
    <w:rsid w:val="00666A21"/>
    <w:rsid w:val="0067046A"/>
    <w:rsid w:val="0067094C"/>
    <w:rsid w:val="00676E4E"/>
    <w:rsid w:val="00693A18"/>
    <w:rsid w:val="00696CC5"/>
    <w:rsid w:val="006A440B"/>
    <w:rsid w:val="006B31E7"/>
    <w:rsid w:val="006C13C0"/>
    <w:rsid w:val="006C7E1F"/>
    <w:rsid w:val="006D3653"/>
    <w:rsid w:val="006D4174"/>
    <w:rsid w:val="006D7D6D"/>
    <w:rsid w:val="006E3E24"/>
    <w:rsid w:val="006F5095"/>
    <w:rsid w:val="0070771B"/>
    <w:rsid w:val="007207A8"/>
    <w:rsid w:val="0072508D"/>
    <w:rsid w:val="00730ECC"/>
    <w:rsid w:val="007373DC"/>
    <w:rsid w:val="007A79CA"/>
    <w:rsid w:val="007B07A8"/>
    <w:rsid w:val="007B517D"/>
    <w:rsid w:val="007D0A2A"/>
    <w:rsid w:val="007D51BE"/>
    <w:rsid w:val="007D5A57"/>
    <w:rsid w:val="00814BD6"/>
    <w:rsid w:val="00825306"/>
    <w:rsid w:val="00836E9D"/>
    <w:rsid w:val="00837B65"/>
    <w:rsid w:val="00845447"/>
    <w:rsid w:val="00855112"/>
    <w:rsid w:val="00862D2F"/>
    <w:rsid w:val="00871725"/>
    <w:rsid w:val="00881838"/>
    <w:rsid w:val="00890F31"/>
    <w:rsid w:val="008934C0"/>
    <w:rsid w:val="008937A1"/>
    <w:rsid w:val="008A36B6"/>
    <w:rsid w:val="008B0E98"/>
    <w:rsid w:val="008B387F"/>
    <w:rsid w:val="008C77C0"/>
    <w:rsid w:val="008D314C"/>
    <w:rsid w:val="008D7307"/>
    <w:rsid w:val="008D7DE0"/>
    <w:rsid w:val="008E1EA2"/>
    <w:rsid w:val="008E7880"/>
    <w:rsid w:val="008F1125"/>
    <w:rsid w:val="008F64CF"/>
    <w:rsid w:val="00900C74"/>
    <w:rsid w:val="009142A4"/>
    <w:rsid w:val="00953FDF"/>
    <w:rsid w:val="009614DA"/>
    <w:rsid w:val="00961613"/>
    <w:rsid w:val="00964DC5"/>
    <w:rsid w:val="00974E11"/>
    <w:rsid w:val="009A4F31"/>
    <w:rsid w:val="009A7ECC"/>
    <w:rsid w:val="009C6984"/>
    <w:rsid w:val="009D72EB"/>
    <w:rsid w:val="009F6805"/>
    <w:rsid w:val="009F6FC4"/>
    <w:rsid w:val="00A07EB8"/>
    <w:rsid w:val="00A17743"/>
    <w:rsid w:val="00A20E38"/>
    <w:rsid w:val="00A457B5"/>
    <w:rsid w:val="00A4699D"/>
    <w:rsid w:val="00A720D9"/>
    <w:rsid w:val="00A72E42"/>
    <w:rsid w:val="00A81DCA"/>
    <w:rsid w:val="00A82065"/>
    <w:rsid w:val="00AA0FE9"/>
    <w:rsid w:val="00AA57BE"/>
    <w:rsid w:val="00AD04A7"/>
    <w:rsid w:val="00AD2C06"/>
    <w:rsid w:val="00AD3489"/>
    <w:rsid w:val="00AD7A88"/>
    <w:rsid w:val="00AF5987"/>
    <w:rsid w:val="00B215B8"/>
    <w:rsid w:val="00B30A56"/>
    <w:rsid w:val="00B44A30"/>
    <w:rsid w:val="00B44BB8"/>
    <w:rsid w:val="00B53418"/>
    <w:rsid w:val="00B6760B"/>
    <w:rsid w:val="00B87B5A"/>
    <w:rsid w:val="00B95610"/>
    <w:rsid w:val="00BA6128"/>
    <w:rsid w:val="00BA6D23"/>
    <w:rsid w:val="00BB004F"/>
    <w:rsid w:val="00BC00B4"/>
    <w:rsid w:val="00BC122D"/>
    <w:rsid w:val="00BC33F1"/>
    <w:rsid w:val="00BC55A7"/>
    <w:rsid w:val="00BC73FC"/>
    <w:rsid w:val="00BE5904"/>
    <w:rsid w:val="00BF7F3D"/>
    <w:rsid w:val="00C177C3"/>
    <w:rsid w:val="00C20B1A"/>
    <w:rsid w:val="00C2243E"/>
    <w:rsid w:val="00C26837"/>
    <w:rsid w:val="00C27FD5"/>
    <w:rsid w:val="00C31788"/>
    <w:rsid w:val="00C4103F"/>
    <w:rsid w:val="00C44CDE"/>
    <w:rsid w:val="00C4724E"/>
    <w:rsid w:val="00C7259B"/>
    <w:rsid w:val="00C7533B"/>
    <w:rsid w:val="00C84D55"/>
    <w:rsid w:val="00C9398B"/>
    <w:rsid w:val="00CA0B91"/>
    <w:rsid w:val="00CC1CEF"/>
    <w:rsid w:val="00CC4C68"/>
    <w:rsid w:val="00CC6083"/>
    <w:rsid w:val="00CD6491"/>
    <w:rsid w:val="00CE5784"/>
    <w:rsid w:val="00D07FFE"/>
    <w:rsid w:val="00D10DD6"/>
    <w:rsid w:val="00D122C3"/>
    <w:rsid w:val="00D154B8"/>
    <w:rsid w:val="00D346C1"/>
    <w:rsid w:val="00D36940"/>
    <w:rsid w:val="00D37EF7"/>
    <w:rsid w:val="00D447FA"/>
    <w:rsid w:val="00D52A02"/>
    <w:rsid w:val="00D66B92"/>
    <w:rsid w:val="00D85EF1"/>
    <w:rsid w:val="00D91CA1"/>
    <w:rsid w:val="00D91D54"/>
    <w:rsid w:val="00D92BF8"/>
    <w:rsid w:val="00DA2F21"/>
    <w:rsid w:val="00DA3614"/>
    <w:rsid w:val="00DB6B51"/>
    <w:rsid w:val="00DC6F39"/>
    <w:rsid w:val="00DD3148"/>
    <w:rsid w:val="00DF7388"/>
    <w:rsid w:val="00E137E7"/>
    <w:rsid w:val="00E172BF"/>
    <w:rsid w:val="00E25635"/>
    <w:rsid w:val="00ED292C"/>
    <w:rsid w:val="00EE3859"/>
    <w:rsid w:val="00EF399A"/>
    <w:rsid w:val="00EF4017"/>
    <w:rsid w:val="00F02F6D"/>
    <w:rsid w:val="00F26F0F"/>
    <w:rsid w:val="00F41BD7"/>
    <w:rsid w:val="00F44B77"/>
    <w:rsid w:val="00F464A3"/>
    <w:rsid w:val="00F83372"/>
    <w:rsid w:val="00F900DE"/>
    <w:rsid w:val="00F91A3D"/>
    <w:rsid w:val="00F91CEB"/>
    <w:rsid w:val="00F93FBF"/>
    <w:rsid w:val="00FA0536"/>
    <w:rsid w:val="00FA3A6E"/>
    <w:rsid w:val="00FB1FAB"/>
    <w:rsid w:val="00FE5290"/>
    <w:rsid w:val="00F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E"/>
  </w:style>
  <w:style w:type="paragraph" w:styleId="1">
    <w:name w:val="heading 1"/>
    <w:basedOn w:val="a"/>
    <w:next w:val="a"/>
    <w:link w:val="10"/>
    <w:uiPriority w:val="9"/>
    <w:qFormat/>
    <w:rsid w:val="00DD3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53"/>
  </w:style>
  <w:style w:type="paragraph" w:styleId="a5">
    <w:name w:val="footer"/>
    <w:basedOn w:val="a"/>
    <w:link w:val="a6"/>
    <w:uiPriority w:val="99"/>
    <w:unhideWhenUsed/>
    <w:rsid w:val="002D7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653"/>
  </w:style>
  <w:style w:type="paragraph" w:styleId="a7">
    <w:name w:val="Balloon Text"/>
    <w:basedOn w:val="a"/>
    <w:link w:val="a8"/>
    <w:uiPriority w:val="99"/>
    <w:semiHidden/>
    <w:unhideWhenUsed/>
    <w:rsid w:val="002D7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6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7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3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D3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148"/>
  </w:style>
  <w:style w:type="character" w:styleId="ac">
    <w:name w:val="Hyperlink"/>
    <w:basedOn w:val="a0"/>
    <w:uiPriority w:val="99"/>
    <w:unhideWhenUsed/>
    <w:rsid w:val="00DD3148"/>
    <w:rPr>
      <w:color w:val="0000FF"/>
      <w:u w:val="single"/>
    </w:rPr>
  </w:style>
  <w:style w:type="paragraph" w:styleId="ad">
    <w:name w:val="caption"/>
    <w:basedOn w:val="a"/>
    <w:next w:val="a"/>
    <w:uiPriority w:val="35"/>
    <w:unhideWhenUsed/>
    <w:qFormat/>
    <w:rsid w:val="00C27FD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wrap">
    <w:name w:val="nowrap"/>
    <w:basedOn w:val="a0"/>
    <w:rsid w:val="00C31788"/>
  </w:style>
  <w:style w:type="character" w:customStyle="1" w:styleId="20">
    <w:name w:val="Заголовок 2 Знак"/>
    <w:basedOn w:val="a0"/>
    <w:link w:val="2"/>
    <w:uiPriority w:val="9"/>
    <w:rsid w:val="00CE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B87B5A"/>
  </w:style>
  <w:style w:type="character" w:styleId="af">
    <w:name w:val="Placeholder Text"/>
    <w:basedOn w:val="a0"/>
    <w:uiPriority w:val="99"/>
    <w:semiHidden/>
    <w:rsid w:val="00014BB8"/>
    <w:rPr>
      <w:color w:val="808080"/>
    </w:rPr>
  </w:style>
  <w:style w:type="paragraph" w:styleId="af0">
    <w:name w:val="TOC Heading"/>
    <w:basedOn w:val="1"/>
    <w:next w:val="a"/>
    <w:uiPriority w:val="39"/>
    <w:semiHidden/>
    <w:unhideWhenUsed/>
    <w:qFormat/>
    <w:rsid w:val="00151D3C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1D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1D3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E"/>
  </w:style>
  <w:style w:type="paragraph" w:styleId="1">
    <w:name w:val="heading 1"/>
    <w:basedOn w:val="a"/>
    <w:next w:val="a"/>
    <w:link w:val="10"/>
    <w:uiPriority w:val="9"/>
    <w:qFormat/>
    <w:rsid w:val="00DD3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53"/>
  </w:style>
  <w:style w:type="paragraph" w:styleId="a5">
    <w:name w:val="footer"/>
    <w:basedOn w:val="a"/>
    <w:link w:val="a6"/>
    <w:uiPriority w:val="99"/>
    <w:unhideWhenUsed/>
    <w:rsid w:val="002D7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653"/>
  </w:style>
  <w:style w:type="paragraph" w:styleId="a7">
    <w:name w:val="Balloon Text"/>
    <w:basedOn w:val="a"/>
    <w:link w:val="a8"/>
    <w:uiPriority w:val="99"/>
    <w:semiHidden/>
    <w:unhideWhenUsed/>
    <w:rsid w:val="002D7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6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7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3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D3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148"/>
  </w:style>
  <w:style w:type="character" w:styleId="ac">
    <w:name w:val="Hyperlink"/>
    <w:basedOn w:val="a0"/>
    <w:uiPriority w:val="99"/>
    <w:unhideWhenUsed/>
    <w:rsid w:val="00DD3148"/>
    <w:rPr>
      <w:color w:val="0000FF"/>
      <w:u w:val="single"/>
    </w:rPr>
  </w:style>
  <w:style w:type="paragraph" w:styleId="ad">
    <w:name w:val="caption"/>
    <w:basedOn w:val="a"/>
    <w:next w:val="a"/>
    <w:uiPriority w:val="35"/>
    <w:unhideWhenUsed/>
    <w:qFormat/>
    <w:rsid w:val="00C27FD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wrap">
    <w:name w:val="nowrap"/>
    <w:basedOn w:val="a0"/>
    <w:rsid w:val="00C31788"/>
  </w:style>
  <w:style w:type="character" w:customStyle="1" w:styleId="20">
    <w:name w:val="Заголовок 2 Знак"/>
    <w:basedOn w:val="a0"/>
    <w:link w:val="2"/>
    <w:uiPriority w:val="9"/>
    <w:rsid w:val="00CE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B87B5A"/>
  </w:style>
  <w:style w:type="character" w:styleId="af">
    <w:name w:val="Placeholder Text"/>
    <w:basedOn w:val="a0"/>
    <w:uiPriority w:val="99"/>
    <w:semiHidden/>
    <w:rsid w:val="00014BB8"/>
    <w:rPr>
      <w:color w:val="808080"/>
    </w:rPr>
  </w:style>
  <w:style w:type="paragraph" w:styleId="af0">
    <w:name w:val="TOC Heading"/>
    <w:basedOn w:val="1"/>
    <w:next w:val="a"/>
    <w:uiPriority w:val="39"/>
    <w:semiHidden/>
    <w:unhideWhenUsed/>
    <w:qFormat/>
    <w:rsid w:val="00151D3C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1D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1D3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18" Type="http://schemas.openxmlformats.org/officeDocument/2006/relationships/hyperlink" Target="https://ru.wikipedia.org/wiki/%D0%9A%D0%BE%D0%BB%D1%82%D1%83%D1%88%D1%81%D0%BA%D0%BE%D0%B5_%D1%81%D0%B5%D0%BB%D1%8C%D1%81%D0%BA%D0%BE%D0%B5_%D0%BF%D0%BE%D1%81%D0%B5%D0%BB%D0%B5%D0%BD%D0%B8%D0%B5" TargetMode="External"/><Relationship Id="rId26" Type="http://schemas.openxmlformats.org/officeDocument/2006/relationships/hyperlink" Target="https://ru.wikipedia.org/wiki/%D0%90118_(%D0%B0%D0%B2%D1%82%D0%BE%D0%B4%D0%BE%D1%80%D0%BE%D0%B3%D0%B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7%D0%B0%D0%BD%D0%B5%D0%B2%D1%81%D0%BA%D0%B8%D0%B9_%D0%9F%D0%BE%D1%81%D1%8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1%81%D0%B5%D0%B2%D0%BE%D0%BB%D0%BE%D0%B6%D1%81%D0%BA%D0%B8%D0%B9_%D1%80%D0%B0%D0%B9%D0%BE%D0%BD" TargetMode="External"/><Relationship Id="rId17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93%D0%BE%D1%80%D0%BE%D0%B4_%D0%92%D1%81%D0%B5%D0%B2%D0%BE%D0%BB%D0%BE%D0%B6%D1%81%D0%BA%C2%BB" TargetMode="External"/><Relationship Id="rId25" Type="http://schemas.openxmlformats.org/officeDocument/2006/relationships/hyperlink" Target="https://ru.wikipedia.org/wiki/%D0%9A%D0%BE%D0%BB%D0%B0_(%D0%B0%D0%B2%D1%82%D0%BE%D0%B4%D0%BE%D1%80%D0%BE%D0%B3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1%81%D0%B5%D0%B2%D0%BE%D0%BB%D0%BE%D0%B6%D1%81%D0%BA%D0%B8%D0%B9_%D1%80%D0%B0%D0%B9%D0%BE%D0%BD" TargetMode="External"/><Relationship Id="rId20" Type="http://schemas.openxmlformats.org/officeDocument/2006/relationships/hyperlink" Target="https://ru.wikipedia.org/wiki/%D0%A1%D0%B0%D0%BD%D0%BA%D1%82-%D0%9F%D0%B5%D1%82%D0%B5%D1%80%D0%B1%D1%83%D1%80%D0%B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24" Type="http://schemas.openxmlformats.org/officeDocument/2006/relationships/hyperlink" Target="https://ru.wikipedia.org/wiki/%D0%9C18_(%D0%B0%D0%B2%D1%82%D0%BE%D0%B4%D0%BE%D1%80%D0%BE%D0%B3%D0%B0,_%D0%A0%D0%BE%D1%81%D1%81%D0%B8%D1%8F)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F%D0%BD%D0%B8%D0%BD%D0%BE-1" TargetMode="External"/><Relationship Id="rId23" Type="http://schemas.openxmlformats.org/officeDocument/2006/relationships/hyperlink" Target="https://ru.wikipedia.org/wiki/%D0%9A%D0%BE%D0%BB%D1%82%D1%83%D1%88%D1%81%D0%BA%D0%BE%D0%B5_%D1%88%D0%BE%D1%81%D1%81%D0%B5" TargetMode="External"/><Relationship Id="rId28" Type="http://schemas.openxmlformats.org/officeDocument/2006/relationships/hyperlink" Target="https://ru.wikipedia.org/wiki/%D0%9C%D0%B5%D0%B3%D0%B0_(%D1%81%D0%B5%D1%82%D1%8C_%D1%82%D0%BE%D1%80%D0%B3%D0%BE%D0%B2%D1%8B%D1%85_%D1%86%D0%B5%D0%BD%D1%82%D1%80%D0%BE%D0%B2)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1%D0%B2%D0%B5%D1%80%D0%B4%D0%BB%D0%BE%D0%B2%D1%81%D0%BA%D0%BE%D0%B5_%D0%B3%D0%BE%D1%80%D0%BE%D0%B4%D1%81%D0%BA%D0%BE%D0%B5_%D0%BF%D0%BE%D1%81%D0%B5%D0%BB%D0%B5%D0%BD%D0%B8%D0%B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AF%D0%BD%D0%B8%D0%BD%D0%BE-1" TargetMode="External"/><Relationship Id="rId22" Type="http://schemas.openxmlformats.org/officeDocument/2006/relationships/hyperlink" Target="https://ru.wikipedia.org/wiki/%D0%93%D0%BE%D1%80%D1%8B_(%D1%81%D1%82%D0%B0%D0%BD%D1%86%D0%B8%D1%8F)" TargetMode="External"/><Relationship Id="rId27" Type="http://schemas.openxmlformats.org/officeDocument/2006/relationships/hyperlink" Target="https://ru.wikipedia.org/wiki/%D0%9A%D0%BE%D0%BB%D1%8C%D1%86%D0%B5%D0%B2%D0%B0%D1%8F_%D0%B0%D0%B2%D1%82%D0%BE%D0%BC%D0%BE%D0%B1%D0%B8%D0%BB%D1%8C%D0%BD%D0%B0%D1%8F_%D0%B4%D0%BE%D1%80%D0%BE%D0%B3%D0%B0_%D0%B2%D0%BE%D0%BA%D1%80%D1%83%D0%B3_%D0%A1%D0%B0%D0%BD%D0%BA%D1%82-%D0%9F%D0%B5%D1%82%D0%B5%D1%80%D0%B1%D1%83%D1%80%D0%B3%D0%B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E97F-66AE-49E3-B8D0-EE24EC15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12315</Words>
  <Characters>70200</Characters>
  <Application>Microsoft Office Word</Application>
  <DocSecurity>4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Пресс секретарь</cp:lastModifiedBy>
  <cp:revision>2</cp:revision>
  <cp:lastPrinted>2017-12-04T13:31:00Z</cp:lastPrinted>
  <dcterms:created xsi:type="dcterms:W3CDTF">2017-12-18T08:54:00Z</dcterms:created>
  <dcterms:modified xsi:type="dcterms:W3CDTF">2017-12-18T08:54:00Z</dcterms:modified>
</cp:coreProperties>
</file>