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B5" w:rsidRPr="006C3CB5" w:rsidRDefault="006C3CB5" w:rsidP="004F771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3C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0DC2C0" wp14:editId="1AF510E6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B5" w:rsidRPr="006C3CB5" w:rsidRDefault="006C3CB5" w:rsidP="006C3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C3CB5" w:rsidRPr="006C3CB5" w:rsidRDefault="006C3CB5" w:rsidP="006C3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6C3CB5" w:rsidRPr="006C3CB5" w:rsidRDefault="006C3CB5" w:rsidP="006C3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6C3CB5" w:rsidRPr="006C3CB5" w:rsidRDefault="006C3CB5" w:rsidP="006C3CB5">
      <w:pPr>
        <w:jc w:val="center"/>
        <w:rPr>
          <w:rFonts w:ascii="Times New Roman" w:hAnsi="Times New Roman" w:cs="Times New Roman"/>
        </w:rPr>
      </w:pPr>
    </w:p>
    <w:p w:rsidR="006C3CB5" w:rsidRPr="006C3CB5" w:rsidRDefault="006C3CB5" w:rsidP="006C3CB5">
      <w:pPr>
        <w:tabs>
          <w:tab w:val="center" w:pos="4807"/>
          <w:tab w:val="left" w:pos="8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CB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3CB5" w:rsidRPr="006C3CB5" w:rsidRDefault="006C3CB5" w:rsidP="006C3CB5">
      <w:pPr>
        <w:shd w:val="clear" w:color="auto" w:fill="FFFFFF"/>
        <w:tabs>
          <w:tab w:val="left" w:pos="3401"/>
          <w:tab w:val="left" w:pos="8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CB5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6C3CB5" w:rsidRPr="006C3CB5" w:rsidRDefault="006C3CB5" w:rsidP="006C3CB5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6C3CB5" w:rsidRPr="006C3CB5" w:rsidRDefault="00F736C3" w:rsidP="006C3C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02.06.2017</w:t>
      </w:r>
      <w:r w:rsidR="00A545B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6C3CB5" w:rsidRPr="006C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331</w:t>
      </w:r>
    </w:p>
    <w:p w:rsidR="006C3CB5" w:rsidRPr="006C3CB5" w:rsidRDefault="006C3CB5" w:rsidP="006C3C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Pr="006C3CB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6C3CB5" w:rsidRPr="006C3CB5" w:rsidRDefault="006C3CB5" w:rsidP="006C3CB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CB5" w:rsidRPr="006C3CB5" w:rsidRDefault="006C3CB5" w:rsidP="006C3CB5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«Заневское городское поселение» от 07.02.2017 г. № 55 «Об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на 2016-2019 годы» </w:t>
      </w:r>
    </w:p>
    <w:p w:rsidR="006C3CB5" w:rsidRPr="006C3CB5" w:rsidRDefault="006C3CB5" w:rsidP="006C3CB5">
      <w:pPr>
        <w:jc w:val="both"/>
        <w:rPr>
          <w:rFonts w:ascii="Garamond" w:hAnsi="Garamond" w:cs="Times New Roman"/>
          <w:i/>
        </w:rPr>
      </w:pPr>
    </w:p>
    <w:p w:rsidR="006C3CB5" w:rsidRPr="006C3CB5" w:rsidRDefault="006C3CB5" w:rsidP="006C3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CB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Ленинградской области», 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</w:t>
      </w:r>
      <w:proofErr w:type="gramEnd"/>
      <w:r w:rsidRPr="006C3CB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6C3CB5" w:rsidRPr="006C3CB5" w:rsidRDefault="006C3CB5" w:rsidP="006C3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5" w:rsidRPr="006C3CB5" w:rsidRDefault="006C3CB5" w:rsidP="006C3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B5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6C3CB5" w:rsidRPr="006C3CB5" w:rsidRDefault="006C3CB5" w:rsidP="006C3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B5" w:rsidRPr="006C3CB5" w:rsidRDefault="006C3CB5" w:rsidP="006C3CB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на 2016-2019 годы», утвержденную постановлением администрации от 07.02.2017 № 55 (далее - Программа), следующие изменения:</w:t>
      </w:r>
    </w:p>
    <w:p w:rsidR="006C3CB5" w:rsidRPr="006C3CB5" w:rsidRDefault="006C3CB5" w:rsidP="006C3CB5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редакции:</w:t>
      </w:r>
    </w:p>
    <w:p w:rsidR="006C3CB5" w:rsidRPr="006C3CB5" w:rsidRDefault="006C3CB5" w:rsidP="006C3CB5">
      <w:pPr>
        <w:pStyle w:val="a4"/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ПАСПОРТ</w:t>
      </w:r>
    </w:p>
    <w:p w:rsidR="006C3CB5" w:rsidRPr="006C3CB5" w:rsidRDefault="006C3CB5" w:rsidP="006C3CB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</w:t>
      </w:r>
      <w:proofErr w:type="gramStart"/>
      <w:r w:rsidRPr="006C3CB5">
        <w:rPr>
          <w:rFonts w:ascii="Times New Roman" w:hAnsi="Times New Roman"/>
          <w:sz w:val="28"/>
          <w:szCs w:val="28"/>
        </w:rPr>
        <w:t>на</w:t>
      </w:r>
      <w:proofErr w:type="gramEnd"/>
      <w:r w:rsidRPr="006C3CB5">
        <w:rPr>
          <w:rFonts w:ascii="Times New Roman" w:hAnsi="Times New Roman"/>
          <w:sz w:val="28"/>
          <w:szCs w:val="28"/>
        </w:rPr>
        <w:t xml:space="preserve"> </w:t>
      </w:r>
    </w:p>
    <w:p w:rsidR="006C3CB5" w:rsidRPr="006C3CB5" w:rsidRDefault="006C3CB5" w:rsidP="006C3CB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2016-2019 годы»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521"/>
      </w:tblGrid>
      <w:tr w:rsidR="006C3CB5" w:rsidRPr="006C3CB5" w:rsidTr="004F771B">
        <w:tc>
          <w:tcPr>
            <w:tcW w:w="3510" w:type="dxa"/>
          </w:tcPr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на 2016-2019 годы»</w:t>
            </w:r>
          </w:p>
        </w:tc>
      </w:tr>
      <w:tr w:rsidR="006C3CB5" w:rsidRPr="006C3CB5" w:rsidTr="004F771B">
        <w:tc>
          <w:tcPr>
            <w:tcW w:w="3510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Сектор организационной и социальной работы администрации МО «Заневское городское поселение» Всеволожского муниципального района Ленинградской области;</w:t>
            </w:r>
          </w:p>
        </w:tc>
      </w:tr>
      <w:tr w:rsidR="006C3CB5" w:rsidRPr="006C3CB5" w:rsidTr="004F771B">
        <w:tc>
          <w:tcPr>
            <w:tcW w:w="3510" w:type="dxa"/>
          </w:tcPr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pStyle w:val="ConsPlusCell"/>
              <w:rPr>
                <w:sz w:val="28"/>
                <w:szCs w:val="28"/>
              </w:rPr>
            </w:pPr>
            <w:r w:rsidRPr="006C3CB5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6C3CB5">
              <w:rPr>
                <w:sz w:val="28"/>
                <w:szCs w:val="28"/>
              </w:rPr>
              <w:t>Янинский</w:t>
            </w:r>
            <w:proofErr w:type="spellEnd"/>
            <w:r w:rsidRPr="006C3CB5">
              <w:rPr>
                <w:sz w:val="28"/>
                <w:szCs w:val="28"/>
              </w:rPr>
              <w:t xml:space="preserve"> КСДЦ» МО «Заневское городское поселение» Всеволожского муниципального района Ленинградской области</w:t>
            </w:r>
          </w:p>
        </w:tc>
      </w:tr>
      <w:tr w:rsidR="006C3CB5" w:rsidRPr="006C3CB5" w:rsidTr="004F771B">
        <w:trPr>
          <w:trHeight w:val="531"/>
        </w:trPr>
        <w:tc>
          <w:tcPr>
            <w:tcW w:w="3510" w:type="dxa"/>
          </w:tcPr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6C3CB5" w:rsidRPr="006C3CB5" w:rsidTr="004F771B">
        <w:tc>
          <w:tcPr>
            <w:tcW w:w="3510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3CB5">
              <w:rPr>
                <w:rFonts w:ascii="Times New Roman" w:hAnsi="Times New Roman"/>
                <w:sz w:val="28"/>
                <w:szCs w:val="28"/>
                <w:u w:val="single"/>
              </w:rPr>
              <w:t>Цели программы:</w:t>
            </w:r>
            <w:r w:rsidRPr="006C3CB5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6C3CB5">
              <w:rPr>
                <w:rFonts w:ascii="Times New Roman" w:hAnsi="Times New Roman"/>
                <w:sz w:val="28"/>
                <w:szCs w:val="28"/>
              </w:rPr>
              <w:t>- развитие массовой физической культуры и спорта на территории МО «Заневское городское поселение»;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совершенствование системы физического воспитания населения МО «Заневское городское поселение»;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 xml:space="preserve"> - пропаганда физической культуры и спорта, как важнейшей составляющей здорового образа жизни;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развитие объектов физической культуры и спорта;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развитие  качественного и активного отдыха детей и подростков, а также занятости и социально полезной деятельности подростков в период каникул;</w:t>
            </w:r>
            <w:proofErr w:type="gramEnd"/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развитие молодежной политики в МО «Заневское городское поселение»;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</w:t>
            </w:r>
          </w:p>
        </w:tc>
      </w:tr>
      <w:tr w:rsidR="006C3CB5" w:rsidRPr="006C3CB5" w:rsidTr="004F771B">
        <w:tc>
          <w:tcPr>
            <w:tcW w:w="3510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- совершенствование нормативной и правовой базы, обеспечивающей создание социальных, экономических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 xml:space="preserve">- организация и проведение мероприятий, способствующих всестороннему развитию детей и подростков, в том числе детей, находящихся в трудной жизненной ситуации на территории МО </w:t>
            </w:r>
            <w:r w:rsidRPr="006C3CB5">
              <w:rPr>
                <w:rFonts w:ascii="Times New Roman" w:hAnsi="Times New Roman"/>
                <w:sz w:val="28"/>
                <w:szCs w:val="28"/>
              </w:rPr>
              <w:lastRenderedPageBreak/>
              <w:t>«Заневское городское поселение»;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обеспечение активного участия населения МО «Заневское городское поселение» в спортивно-массовых мероприятиях, проводимых на территории МО «Заневское городское поселение»;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осуществление поддержки юным спортсменам МО «Заневское городское поселение» (включая целевую поддержку, проведение мероприятий);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обеспечение возможности посещения детьми оздоровительных летних лагерей;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 xml:space="preserve">- содействие созданию условий для самореализации детей и подростков, развития их физического потенциала; 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поощрение внедрения передовых форм, методов и технологий оздоровления, отдыха и занятости детей и подростков;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организация спортивных соревнований.</w:t>
            </w:r>
          </w:p>
        </w:tc>
      </w:tr>
      <w:tr w:rsidR="006C3CB5" w:rsidRPr="006C3CB5" w:rsidTr="004F771B">
        <w:tc>
          <w:tcPr>
            <w:tcW w:w="3510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 программы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населения, систематически занимающегося физкультурой и спортом на 10% ежегодно; 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увеличение количества реконструируемых и вновь построенных спортивных объектов на 1 единицу в течение срока действия программы;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 xml:space="preserve">- охват детей в период летней оздоровительной кампании. </w:t>
            </w:r>
          </w:p>
        </w:tc>
      </w:tr>
      <w:tr w:rsidR="006C3CB5" w:rsidRPr="006C3CB5" w:rsidTr="004F771B">
        <w:trPr>
          <w:trHeight w:val="1423"/>
        </w:trPr>
        <w:tc>
          <w:tcPr>
            <w:tcW w:w="3510" w:type="dxa"/>
          </w:tcPr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1 этап: 2016 - 2017 г.</w:t>
            </w:r>
          </w:p>
          <w:p w:rsidR="006C3CB5" w:rsidRPr="006C3CB5" w:rsidRDefault="006C3CB5" w:rsidP="00D84C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 этап: 2018 - 2019 г.</w:t>
            </w:r>
          </w:p>
        </w:tc>
      </w:tr>
      <w:tr w:rsidR="006C3CB5" w:rsidRPr="006C3CB5" w:rsidTr="004F771B">
        <w:trPr>
          <w:trHeight w:val="1833"/>
        </w:trPr>
        <w:tc>
          <w:tcPr>
            <w:tcW w:w="3510" w:type="dxa"/>
            <w:shd w:val="clear" w:color="auto" w:fill="auto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Всего: 136 171 636 рубля 77 копеек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2016 г. – 7 110 577 рублей 77 копеек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2017 г. – 54 846 853 рублей: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1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2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3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4 квартал – 51 826 600,75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2018 г. –  70 187 203 рубля: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1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2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3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4 квартал – 67 166 950,75</w:t>
            </w:r>
          </w:p>
          <w:p w:rsid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71B" w:rsidRPr="006C3CB5" w:rsidRDefault="004F771B" w:rsidP="00D84C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lastRenderedPageBreak/>
              <w:t>2019 г. – 4 027 003 рубля: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1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2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3 квартал – 1 006 750,75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4 квартал – 1 006 750,75</w:t>
            </w:r>
          </w:p>
        </w:tc>
      </w:tr>
      <w:tr w:rsidR="006C3CB5" w:rsidRPr="006C3CB5" w:rsidTr="004F771B">
        <w:trPr>
          <w:trHeight w:val="712"/>
        </w:trPr>
        <w:tc>
          <w:tcPr>
            <w:tcW w:w="3510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муниципального задания МБУ «</w:t>
            </w:r>
            <w:proofErr w:type="spellStart"/>
            <w:r w:rsidRPr="006C3CB5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6C3CB5">
              <w:rPr>
                <w:rFonts w:ascii="Times New Roman" w:hAnsi="Times New Roman"/>
                <w:sz w:val="28"/>
                <w:szCs w:val="28"/>
              </w:rPr>
              <w:t xml:space="preserve"> КСДЦ»</w:t>
            </w:r>
          </w:p>
        </w:tc>
        <w:tc>
          <w:tcPr>
            <w:tcW w:w="6521" w:type="dxa"/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2016 г.– 3 656 623 рубля 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2017 г. – 4 027 003 рубля: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2018 г. – 4 027 003 рубля</w:t>
            </w:r>
          </w:p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2019 г. - 4 027 003 рубля</w:t>
            </w:r>
          </w:p>
        </w:tc>
      </w:tr>
      <w:tr w:rsidR="006C3CB5" w:rsidRPr="006C3CB5" w:rsidTr="004F771B">
        <w:trPr>
          <w:trHeight w:val="71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Строительство многофункциональной спортивной площадки дер. </w:t>
            </w:r>
            <w:proofErr w:type="spellStart"/>
            <w:r w:rsidRPr="006C3CB5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6C3CB5">
              <w:rPr>
                <w:rFonts w:ascii="Times New Roman" w:hAnsi="Times New Roman"/>
                <w:sz w:val="28"/>
                <w:szCs w:val="28"/>
              </w:rPr>
              <w:t xml:space="preserve"> Всеволожского района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2016 г. – 3 422 502 рублей 93 копейки</w:t>
            </w:r>
          </w:p>
        </w:tc>
      </w:tr>
      <w:tr w:rsidR="006C3CB5" w:rsidRPr="006C3CB5" w:rsidTr="004F771B">
        <w:trPr>
          <w:trHeight w:val="1545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3CB5" w:rsidRPr="006C3CB5" w:rsidRDefault="006C3CB5" w:rsidP="00D84CB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Строительство открытого плоскостного физкультурно-спортивного комплекса </w:t>
            </w:r>
            <w:proofErr w:type="spellStart"/>
            <w:r w:rsidRPr="006C3CB5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6C3C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C3CB5">
              <w:rPr>
                <w:rFonts w:ascii="Times New Roman" w:hAnsi="Times New Roman"/>
                <w:sz w:val="28"/>
                <w:szCs w:val="28"/>
              </w:rPr>
              <w:t>Янино</w:t>
            </w:r>
            <w:proofErr w:type="spellEnd"/>
            <w:r w:rsidRPr="006C3CB5">
              <w:rPr>
                <w:rFonts w:ascii="Times New Roman" w:hAnsi="Times New Roman"/>
                <w:sz w:val="28"/>
                <w:szCs w:val="28"/>
              </w:rPr>
              <w:t xml:space="preserve"> – 1  Всеволожского района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2017 г. – 50</w:t>
            </w:r>
            <w:r w:rsidRPr="006C3CB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C3CB5">
              <w:rPr>
                <w:rFonts w:ascii="Times New Roman" w:hAnsi="Times New Roman"/>
                <w:sz w:val="28"/>
                <w:szCs w:val="28"/>
              </w:rPr>
              <w:t>819 850 руб.</w:t>
            </w:r>
          </w:p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2018 г. – 66</w:t>
            </w:r>
            <w:r w:rsidRPr="006C3CB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C3CB5">
              <w:rPr>
                <w:rFonts w:ascii="Times New Roman" w:hAnsi="Times New Roman"/>
                <w:sz w:val="28"/>
                <w:szCs w:val="28"/>
              </w:rPr>
              <w:t>160 200 руб.</w:t>
            </w:r>
          </w:p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CB5" w:rsidRPr="006C3CB5" w:rsidTr="004F771B">
        <w:trPr>
          <w:trHeight w:val="928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 xml:space="preserve">Проектирование физкультурно-спортивных объектов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3CB5" w:rsidRPr="006C3CB5" w:rsidRDefault="006C3CB5" w:rsidP="00D84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2016 г. – 31 451 рубль 84 копейки</w:t>
            </w:r>
          </w:p>
        </w:tc>
      </w:tr>
      <w:tr w:rsidR="006C3CB5" w:rsidRPr="006C3CB5" w:rsidTr="004F771B">
        <w:tc>
          <w:tcPr>
            <w:tcW w:w="3510" w:type="dxa"/>
            <w:tcBorders>
              <w:top w:val="single" w:sz="2" w:space="0" w:color="auto"/>
            </w:tcBorders>
          </w:tcPr>
          <w:p w:rsidR="006C3CB5" w:rsidRPr="006C3CB5" w:rsidRDefault="006C3CB5" w:rsidP="00D84CB2">
            <w:pPr>
              <w:rPr>
                <w:rFonts w:ascii="Times New Roman" w:hAnsi="Times New Roman"/>
                <w:sz w:val="28"/>
                <w:szCs w:val="28"/>
              </w:rPr>
            </w:pPr>
            <w:r w:rsidRPr="006C3CB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</w:tcBorders>
          </w:tcPr>
          <w:p w:rsidR="006C3CB5" w:rsidRPr="006C3CB5" w:rsidRDefault="006C3CB5" w:rsidP="00D84CB2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3CB5">
              <w:rPr>
                <w:rFonts w:ascii="Times New Roman" w:hAnsi="Times New Roman"/>
                <w:sz w:val="28"/>
                <w:szCs w:val="28"/>
              </w:rPr>
              <w:t>- совершенствование нормативно-правовой базы местного самоуправления по физической культуре и спорту;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удовлетворение потребностей населения                    МО «Заневское городское поселение» в активном отдыхе, укреплении здоровья, воспитании подрастающего поколения;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увеличение количества занимающихся в спортивных секциях и клубах на 10%;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повышение инвестиционной привлекательности сферы физической культуры и спорта;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 xml:space="preserve">социальная эффективность:                             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увеличение охвата различными формами организованного отдыха и оздоровления  детей до 30%;</w:t>
            </w:r>
            <w:proofErr w:type="gramEnd"/>
            <w:r w:rsidRPr="006C3CB5">
              <w:rPr>
                <w:rFonts w:ascii="Times New Roman" w:hAnsi="Times New Roman"/>
                <w:sz w:val="28"/>
                <w:szCs w:val="28"/>
              </w:rPr>
              <w:br/>
              <w:t xml:space="preserve">- снижение детской безнадзорности на 5 %; 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укрепление физического и психического здоровья детей;</w:t>
            </w:r>
            <w:r w:rsidRPr="006C3CB5">
              <w:rPr>
                <w:rFonts w:ascii="Times New Roman" w:hAnsi="Times New Roman"/>
                <w:sz w:val="28"/>
                <w:szCs w:val="28"/>
              </w:rPr>
              <w:br/>
              <w:t>- увеличение   охвата  оздоровительной кампанией  детей и подростков, находящихся в трудной жизненной ситуации, из малообеспеченных семей и опекаемых семей на 20%</w:t>
            </w:r>
          </w:p>
        </w:tc>
      </w:tr>
    </w:tbl>
    <w:p w:rsidR="006C3CB5" w:rsidRPr="006C3CB5" w:rsidRDefault="006C3CB5" w:rsidP="004F771B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6C3CB5">
        <w:rPr>
          <w:sz w:val="28"/>
          <w:szCs w:val="28"/>
        </w:rPr>
        <w:lastRenderedPageBreak/>
        <w:t xml:space="preserve">. Раздел 2 Программы «Приоритеты и цели муниципальной политики в развитии физической культуры и спорта в МО «Заневское городское поселение», описание основных целей и задач муниципальной программы, прогноз развития физической культуры и спорта в МО «Заневское городское поселение» и планируемые показатели по итогам реализации муниципальной программы» изложить в следующей редакции: 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«Основные цели программы направлены </w:t>
      </w:r>
      <w:proofErr w:type="gramStart"/>
      <w:r w:rsidRPr="006C3CB5">
        <w:rPr>
          <w:rFonts w:ascii="Times New Roman" w:hAnsi="Times New Roman"/>
          <w:sz w:val="28"/>
          <w:szCs w:val="28"/>
        </w:rPr>
        <w:t>на</w:t>
      </w:r>
      <w:proofErr w:type="gramEnd"/>
      <w:r w:rsidRPr="006C3CB5">
        <w:rPr>
          <w:rFonts w:ascii="Times New Roman" w:hAnsi="Times New Roman"/>
          <w:sz w:val="28"/>
          <w:szCs w:val="28"/>
        </w:rPr>
        <w:t>: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Развитие массовой физической культуры и спорта на территории МО «Заневское городское поселение»;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Совершенствование системы физического воспитания населения МО «Заневское городское поселение»;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Пропаганду физической культуры и спорта, как важнейшей составляющей здорового образа жизни;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Развитие объектов физической культуры и спорта;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Развитие  качественного и активного отдыха детей и подростков, а также занятости и социально полезной жизненной ситуации на территории МО «Заневское городское поселение»;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Обеспечение активного участия населения МО «Заневское городское поселение» в спортивно-массовых мероприятиях, проводимых на территории МО «Заневское городское поселение»;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Осуществление поддержки, юным спортсменам МО «Заневское городское поселение» (включая целевую поддержку, проведение мероприятий);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Развитие системы обеспечения качества дополнительных образовательных услуг в сфере физической культуры и спорта;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Обеспечение возможности посещения детьми оздоровительных летних лагерей;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Содействие созданию условий для самореализации детей и подростков, развития их физического, интеллектуального творческого потенциала;</w:t>
      </w:r>
    </w:p>
    <w:p w:rsidR="006C3CB5" w:rsidRPr="006C3CB5" w:rsidRDefault="006C3CB5" w:rsidP="004F771B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Поощрение внедрения передовых форм, методов и технологий оздоровления, отдыха и занятости детей и подростков;</w:t>
      </w:r>
    </w:p>
    <w:p w:rsidR="006C3CB5" w:rsidRPr="006C3CB5" w:rsidRDefault="006C3CB5" w:rsidP="004F771B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Организация спортивных соревнований</w:t>
      </w:r>
      <w:proofErr w:type="gramStart"/>
      <w:r w:rsidRPr="006C3CB5">
        <w:rPr>
          <w:rFonts w:ascii="Times New Roman" w:hAnsi="Times New Roman"/>
          <w:sz w:val="28"/>
          <w:szCs w:val="28"/>
        </w:rPr>
        <w:t>.»</w:t>
      </w:r>
      <w:proofErr w:type="gramEnd"/>
    </w:p>
    <w:p w:rsidR="006C3CB5" w:rsidRPr="006C3CB5" w:rsidRDefault="006C3CB5" w:rsidP="004F771B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1.3. Раздел 6. Программы «</w:t>
      </w:r>
      <w:r w:rsidRPr="006C3CB5">
        <w:rPr>
          <w:rFonts w:ascii="Times New Roman" w:hAnsi="Times New Roman"/>
          <w:bCs/>
          <w:sz w:val="28"/>
          <w:szCs w:val="28"/>
        </w:rPr>
        <w:t>Строительство и ремонт объектов физической культуры и спорта» изложить в новой редакции:</w:t>
      </w:r>
    </w:p>
    <w:tbl>
      <w:tblPr>
        <w:tblpPr w:leftFromText="180" w:rightFromText="180" w:vertAnchor="text" w:horzAnchor="margin" w:tblpXSpec="center" w:tblpY="269"/>
        <w:tblW w:w="9039" w:type="dxa"/>
        <w:tblLayout w:type="fixed"/>
        <w:tblLook w:val="0000" w:firstRow="0" w:lastRow="0" w:firstColumn="0" w:lastColumn="0" w:noHBand="0" w:noVBand="0"/>
      </w:tblPr>
      <w:tblGrid>
        <w:gridCol w:w="7434"/>
        <w:gridCol w:w="1605"/>
      </w:tblGrid>
      <w:tr w:rsidR="006C3CB5" w:rsidRPr="006C3CB5" w:rsidTr="00D84CB2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5" w:rsidRPr="006C3CB5" w:rsidRDefault="006C3CB5" w:rsidP="00D84CB2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5" w:rsidRPr="006C3CB5" w:rsidRDefault="006C3CB5" w:rsidP="00D84CB2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Срок проведения, квартал</w:t>
            </w:r>
          </w:p>
        </w:tc>
      </w:tr>
      <w:tr w:rsidR="006C3CB5" w:rsidRPr="006C3CB5" w:rsidTr="00D84CB2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5" w:rsidRPr="006C3CB5" w:rsidRDefault="006C3CB5" w:rsidP="00D84CB2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 xml:space="preserve">1.Строительство открытого плоскостного физкультурно-спортивного комплекса </w:t>
            </w:r>
            <w:proofErr w:type="spellStart"/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. Янино-1 Всеволожского района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5" w:rsidRPr="006C3CB5" w:rsidRDefault="006C3CB5" w:rsidP="00D84CB2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2017 (4 кв.)</w:t>
            </w:r>
          </w:p>
          <w:p w:rsidR="006C3CB5" w:rsidRPr="006C3CB5" w:rsidRDefault="006C3CB5" w:rsidP="00D84CB2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2018 (4 кв.)</w:t>
            </w:r>
          </w:p>
        </w:tc>
      </w:tr>
      <w:tr w:rsidR="006C3CB5" w:rsidRPr="006C3CB5" w:rsidTr="00D84CB2"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5" w:rsidRPr="006C3CB5" w:rsidRDefault="006C3CB5" w:rsidP="00D84CB2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 xml:space="preserve">2.Строительство многофункциональной спортивной площадки в дер. </w:t>
            </w:r>
            <w:proofErr w:type="spellStart"/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Суоранда</w:t>
            </w:r>
            <w:proofErr w:type="spellEnd"/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 xml:space="preserve"> Всеволожского района</w:t>
            </w:r>
          </w:p>
          <w:p w:rsidR="006C3CB5" w:rsidRPr="006C3CB5" w:rsidRDefault="006C3CB5" w:rsidP="00D84CB2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5" w:rsidRPr="006C3CB5" w:rsidRDefault="006C3CB5" w:rsidP="00D84CB2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CB5" w:rsidRPr="006C3CB5" w:rsidRDefault="006C3CB5" w:rsidP="00D84CB2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CB5">
              <w:rPr>
                <w:rFonts w:ascii="Times New Roman" w:hAnsi="Times New Roman"/>
                <w:bCs/>
                <w:sz w:val="24"/>
                <w:szCs w:val="24"/>
              </w:rPr>
              <w:t>2016 (3 кв.)</w:t>
            </w:r>
          </w:p>
        </w:tc>
      </w:tr>
    </w:tbl>
    <w:p w:rsidR="006C3CB5" w:rsidRPr="006C3CB5" w:rsidRDefault="006C3CB5" w:rsidP="006C3CB5">
      <w:pPr>
        <w:pStyle w:val="a6"/>
        <w:tabs>
          <w:tab w:val="left" w:pos="709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3CB5" w:rsidRPr="006C3CB5" w:rsidRDefault="006C3CB5" w:rsidP="004F771B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Ожидаемые результаты</w:t>
      </w:r>
      <w:r w:rsidRPr="006C3CB5">
        <w:rPr>
          <w:rFonts w:ascii="Times New Roman" w:hAnsi="Times New Roman"/>
          <w:sz w:val="28"/>
          <w:szCs w:val="28"/>
          <w:lang w:val="en-US"/>
        </w:rPr>
        <w:t>:</w:t>
      </w:r>
    </w:p>
    <w:p w:rsidR="006C3CB5" w:rsidRPr="006C3CB5" w:rsidRDefault="006C3CB5" w:rsidP="004F771B">
      <w:pPr>
        <w:pStyle w:val="a6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bCs/>
          <w:sz w:val="28"/>
          <w:szCs w:val="28"/>
        </w:rPr>
        <w:lastRenderedPageBreak/>
        <w:t>- строительство открытого плоскостного физкультурно-спортивного комплекса г. п. Янино-1 Всеволожского района;</w:t>
      </w:r>
    </w:p>
    <w:p w:rsidR="006C3CB5" w:rsidRPr="006C3CB5" w:rsidRDefault="006C3CB5" w:rsidP="004F771B">
      <w:pPr>
        <w:pStyle w:val="a6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bCs/>
          <w:sz w:val="28"/>
          <w:szCs w:val="28"/>
        </w:rPr>
        <w:t xml:space="preserve">- завершено строительство многофункциональной спортивной площадки в дер. </w:t>
      </w:r>
      <w:proofErr w:type="spellStart"/>
      <w:r w:rsidRPr="006C3CB5">
        <w:rPr>
          <w:rFonts w:ascii="Times New Roman" w:hAnsi="Times New Roman"/>
          <w:bCs/>
          <w:sz w:val="28"/>
          <w:szCs w:val="28"/>
        </w:rPr>
        <w:t>Суоранда</w:t>
      </w:r>
      <w:proofErr w:type="spellEnd"/>
      <w:r w:rsidRPr="006C3CB5">
        <w:rPr>
          <w:rFonts w:ascii="Times New Roman" w:hAnsi="Times New Roman"/>
          <w:bCs/>
          <w:sz w:val="28"/>
          <w:szCs w:val="28"/>
        </w:rPr>
        <w:t xml:space="preserve"> Всеволожского района.</w:t>
      </w:r>
    </w:p>
    <w:p w:rsidR="006C3CB5" w:rsidRPr="006C3CB5" w:rsidRDefault="006C3CB5" w:rsidP="004F771B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bCs/>
          <w:sz w:val="28"/>
          <w:szCs w:val="28"/>
        </w:rPr>
        <w:t>1.4. Раздел 8 Программы «Информация по ресурсному обеспечению программы» изложить в новой редакции:</w:t>
      </w:r>
    </w:p>
    <w:p w:rsidR="006C3CB5" w:rsidRPr="006C3CB5" w:rsidRDefault="006C3CB5" w:rsidP="004F771B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bCs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6C3CB5" w:rsidRPr="006C3CB5" w:rsidRDefault="006C3CB5" w:rsidP="004F771B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bCs/>
          <w:sz w:val="28"/>
          <w:szCs w:val="28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  <w:r w:rsidRPr="006C3CB5">
        <w:rPr>
          <w:rFonts w:ascii="Times New Roman" w:hAnsi="Times New Roman"/>
          <w:bCs/>
          <w:sz w:val="28"/>
          <w:szCs w:val="28"/>
        </w:rPr>
        <w:tab/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Развитие молодежной политики в МО «Заневское городское поселение»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6C3CB5" w:rsidRPr="006C3CB5" w:rsidRDefault="006C3CB5" w:rsidP="004F7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- 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</w:r>
    </w:p>
    <w:p w:rsidR="006C3CB5" w:rsidRPr="00BE58C0" w:rsidRDefault="006C3CB5" w:rsidP="004F771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 - Организация и проведение мероприятий, способствующих всестороннему развитию детей и подростков, в том числе </w:t>
      </w:r>
      <w:r w:rsidRPr="00BE58C0">
        <w:rPr>
          <w:rFonts w:ascii="Times New Roman" w:hAnsi="Times New Roman"/>
          <w:sz w:val="28"/>
          <w:szCs w:val="28"/>
        </w:rPr>
        <w:t xml:space="preserve">детей находящихся в трудной </w:t>
      </w:r>
      <w:r w:rsidR="00BE58C0" w:rsidRPr="00BE58C0">
        <w:rPr>
          <w:rFonts w:ascii="Times New Roman" w:hAnsi="Times New Roman"/>
          <w:sz w:val="28"/>
          <w:szCs w:val="28"/>
        </w:rPr>
        <w:t>жизненной ситуации на территории МО «Заневское городское поселение».</w:t>
      </w:r>
    </w:p>
    <w:p w:rsidR="006C3CB5" w:rsidRPr="006C3CB5" w:rsidRDefault="006C3CB5" w:rsidP="004F771B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CB5">
        <w:rPr>
          <w:rFonts w:ascii="Times New Roman" w:hAnsi="Times New Roman"/>
          <w:bCs/>
          <w:sz w:val="28"/>
          <w:szCs w:val="28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:rsidR="006C3CB5" w:rsidRPr="006C3CB5" w:rsidRDefault="006C3CB5" w:rsidP="004F771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Расходы на реализацию программы из местного бюджета составят: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Всего: 136 171 636 рубля 77 копеек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2016 г. – 7 110 577 рублей 77 копеек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2017 г. – 54 846 853 рублей: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1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2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3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4 квартал – 51 826 600,75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2018 г. –  70 187 203 рубля: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1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2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3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4 квартал – 67 166 950,75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2019 г. – 4 027 003 рубля: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1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lastRenderedPageBreak/>
        <w:t xml:space="preserve">2 квартал – 1 006 750,75 </w:t>
      </w:r>
    </w:p>
    <w:p w:rsidR="006C3CB5" w:rsidRPr="006C3CB5" w:rsidRDefault="006C3CB5" w:rsidP="006C3CB5">
      <w:pPr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3 квартал – 1 006 750,75 </w:t>
      </w:r>
    </w:p>
    <w:p w:rsidR="006C3CB5" w:rsidRPr="006C3CB5" w:rsidRDefault="006C3CB5" w:rsidP="004F771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>4 квартал – 1 006 750,75</w:t>
      </w:r>
    </w:p>
    <w:p w:rsidR="006C3CB5" w:rsidRPr="006C3CB5" w:rsidRDefault="006C3CB5" w:rsidP="004F771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CB5" w:rsidRPr="006C3CB5" w:rsidRDefault="006C3CB5" w:rsidP="004F771B">
      <w:pPr>
        <w:pStyle w:val="a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3CB5">
        <w:rPr>
          <w:rFonts w:ascii="Times New Roman" w:hAnsi="Times New Roman"/>
          <w:sz w:val="28"/>
          <w:szCs w:val="28"/>
        </w:rPr>
        <w:t xml:space="preserve">В ходе реализации программы в рамках каждого </w:t>
      </w:r>
      <w:proofErr w:type="gramStart"/>
      <w:r w:rsidRPr="006C3CB5">
        <w:rPr>
          <w:rFonts w:ascii="Times New Roman" w:hAnsi="Times New Roman"/>
          <w:sz w:val="28"/>
          <w:szCs w:val="28"/>
        </w:rPr>
        <w:t>раздела</w:t>
      </w:r>
      <w:proofErr w:type="gramEnd"/>
      <w:r w:rsidRPr="006C3CB5">
        <w:rPr>
          <w:rFonts w:ascii="Times New Roman" w:hAnsi="Times New Roman"/>
          <w:sz w:val="28"/>
          <w:szCs w:val="28"/>
        </w:rPr>
        <w:t xml:space="preserve"> возможно перераспределение средств по мероприятиям в размере 30% в течение года. Перераспределение средств осуществляется по согласованию с финансово - экономическим сектором администрации МО «Заневское городское поселение».</w:t>
      </w:r>
    </w:p>
    <w:p w:rsidR="006C3CB5" w:rsidRPr="006C3CB5" w:rsidRDefault="00BE58C0" w:rsidP="00BE58C0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3CB5" w:rsidRPr="006C3CB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C3CB5" w:rsidRPr="006C3CB5" w:rsidRDefault="00BE58C0" w:rsidP="00BE58C0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3CB5" w:rsidRPr="006C3CB5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6C3CB5" w:rsidRPr="006C3CB5" w:rsidRDefault="006C3CB5" w:rsidP="006C3CB5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6C3CB5" w:rsidRPr="006C3CB5" w:rsidRDefault="006C3CB5" w:rsidP="006C3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CB5" w:rsidRPr="006C3CB5" w:rsidRDefault="006C3CB5" w:rsidP="006C3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CB5" w:rsidRPr="006C3CB5" w:rsidRDefault="006C3CB5" w:rsidP="006C3CB5">
      <w:pPr>
        <w:jc w:val="both"/>
        <w:rPr>
          <w:rFonts w:ascii="Times New Roman" w:hAnsi="Times New Roman" w:cs="Times New Roman"/>
          <w:sz w:val="28"/>
          <w:szCs w:val="28"/>
        </w:rPr>
      </w:pPr>
      <w:r w:rsidRPr="006C3CB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 В. </w:t>
      </w:r>
      <w:proofErr w:type="spellStart"/>
      <w:r w:rsidRPr="006C3CB5">
        <w:rPr>
          <w:rFonts w:ascii="Times New Roman" w:hAnsi="Times New Roman" w:cs="Times New Roman"/>
          <w:sz w:val="28"/>
          <w:szCs w:val="28"/>
        </w:rPr>
        <w:t>Гердий</w:t>
      </w:r>
      <w:bookmarkStart w:id="0" w:name="_GoBack"/>
      <w:bookmarkEnd w:id="0"/>
      <w:proofErr w:type="spellEnd"/>
    </w:p>
    <w:sectPr w:rsidR="006C3CB5" w:rsidRPr="006C3CB5" w:rsidSect="004F771B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EDF"/>
    <w:multiLevelType w:val="multilevel"/>
    <w:tmpl w:val="A23EA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BF5812"/>
    <w:multiLevelType w:val="multilevel"/>
    <w:tmpl w:val="F8EC0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5"/>
    <w:rsid w:val="000D4034"/>
    <w:rsid w:val="004F771B"/>
    <w:rsid w:val="006C3CB5"/>
    <w:rsid w:val="00A545BB"/>
    <w:rsid w:val="00BD10BD"/>
    <w:rsid w:val="00BE58C0"/>
    <w:rsid w:val="00CA7BB4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3CB5"/>
    <w:rPr>
      <w:b/>
      <w:bCs/>
    </w:rPr>
  </w:style>
  <w:style w:type="paragraph" w:styleId="a4">
    <w:name w:val="List Paragraph"/>
    <w:basedOn w:val="a"/>
    <w:uiPriority w:val="34"/>
    <w:qFormat/>
    <w:rsid w:val="006C3CB5"/>
    <w:pPr>
      <w:ind w:left="720"/>
      <w:contextualSpacing/>
    </w:pPr>
  </w:style>
  <w:style w:type="paragraph" w:customStyle="1" w:styleId="ConsPlusCell">
    <w:name w:val="ConsPlusCell"/>
    <w:rsid w:val="006C3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6C3CB5"/>
    <w:pPr>
      <w:ind w:left="720"/>
      <w:contextualSpacing/>
    </w:pPr>
  </w:style>
  <w:style w:type="paragraph" w:styleId="a5">
    <w:name w:val="Normal (Web)"/>
    <w:basedOn w:val="a"/>
    <w:uiPriority w:val="99"/>
    <w:rsid w:val="006C3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C3CB5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CB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Spacing1">
    <w:name w:val="No Spacing1"/>
    <w:rsid w:val="006C3CB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3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3CB5"/>
    <w:rPr>
      <w:b/>
      <w:bCs/>
    </w:rPr>
  </w:style>
  <w:style w:type="paragraph" w:styleId="a4">
    <w:name w:val="List Paragraph"/>
    <w:basedOn w:val="a"/>
    <w:uiPriority w:val="34"/>
    <w:qFormat/>
    <w:rsid w:val="006C3CB5"/>
    <w:pPr>
      <w:ind w:left="720"/>
      <w:contextualSpacing/>
    </w:pPr>
  </w:style>
  <w:style w:type="paragraph" w:customStyle="1" w:styleId="ConsPlusCell">
    <w:name w:val="ConsPlusCell"/>
    <w:rsid w:val="006C3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6C3CB5"/>
    <w:pPr>
      <w:ind w:left="720"/>
      <w:contextualSpacing/>
    </w:pPr>
  </w:style>
  <w:style w:type="paragraph" w:styleId="a5">
    <w:name w:val="Normal (Web)"/>
    <w:basedOn w:val="a"/>
    <w:uiPriority w:val="99"/>
    <w:rsid w:val="006C3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C3CB5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CB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Spacing1">
    <w:name w:val="No Spacing1"/>
    <w:rsid w:val="006C3CB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3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Кадры</cp:lastModifiedBy>
  <cp:revision>3</cp:revision>
  <cp:lastPrinted>2017-06-04T14:44:00Z</cp:lastPrinted>
  <dcterms:created xsi:type="dcterms:W3CDTF">2017-06-04T14:53:00Z</dcterms:created>
  <dcterms:modified xsi:type="dcterms:W3CDTF">2017-08-01T06:37:00Z</dcterms:modified>
</cp:coreProperties>
</file>